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4748"/>
        <w:gridCol w:w="4111"/>
        <w:gridCol w:w="1845"/>
      </w:tblGrid>
      <w:tr w:rsidR="004458A9" w:rsidRPr="001D6518" w:rsidTr="00995825">
        <w:tc>
          <w:tcPr>
            <w:tcW w:w="4748" w:type="dxa"/>
          </w:tcPr>
          <w:p w:rsidR="004458A9" w:rsidRPr="001D6518" w:rsidRDefault="004458A9" w:rsidP="00995825">
            <w:pPr>
              <w:spacing w:after="120"/>
            </w:pPr>
            <w:r w:rsidRPr="001D6518">
              <w:rPr>
                <w:b/>
                <w:u w:val="single"/>
              </w:rPr>
              <w:t>NOM</w:t>
            </w:r>
            <w:r w:rsidRPr="001D6518">
              <w:t xml:space="preserve"> : ................................................ </w:t>
            </w:r>
          </w:p>
        </w:tc>
        <w:tc>
          <w:tcPr>
            <w:tcW w:w="4111" w:type="dxa"/>
          </w:tcPr>
          <w:p w:rsidR="004458A9" w:rsidRPr="001D6518" w:rsidRDefault="004458A9" w:rsidP="00995825">
            <w:pPr>
              <w:spacing w:after="120"/>
            </w:pPr>
            <w:r w:rsidRPr="001D6518">
              <w:rPr>
                <w:u w:val="single"/>
              </w:rPr>
              <w:t>Prénom</w:t>
            </w:r>
            <w:r w:rsidRPr="001D6518">
              <w:t xml:space="preserve"> : ................................................ </w:t>
            </w:r>
          </w:p>
        </w:tc>
        <w:tc>
          <w:tcPr>
            <w:tcW w:w="1845" w:type="dxa"/>
          </w:tcPr>
          <w:p w:rsidR="004458A9" w:rsidRPr="001D6518" w:rsidRDefault="004458A9" w:rsidP="006D5107">
            <w:pPr>
              <w:spacing w:after="120"/>
            </w:pPr>
            <w:r w:rsidRPr="001D6518">
              <w:rPr>
                <w:b/>
                <w:u w:val="single"/>
              </w:rPr>
              <w:t>Classe</w:t>
            </w:r>
            <w:r w:rsidRPr="001D6518">
              <w:t xml:space="preserve"> : </w:t>
            </w:r>
            <w:r w:rsidRPr="001D6518">
              <w:rPr>
                <w:b/>
              </w:rPr>
              <w:t xml:space="preserve">…….  </w:t>
            </w:r>
          </w:p>
        </w:tc>
      </w:tr>
    </w:tbl>
    <w:p w:rsidR="004458A9" w:rsidRPr="001D6518" w:rsidRDefault="004458A9"/>
    <w:tbl>
      <w:tblPr>
        <w:tblW w:w="0" w:type="auto"/>
        <w:tblLayout w:type="fixed"/>
        <w:tblCellMar>
          <w:left w:w="70" w:type="dxa"/>
          <w:right w:w="70" w:type="dxa"/>
        </w:tblCellMar>
        <w:tblLook w:val="0000" w:firstRow="0" w:lastRow="0" w:firstColumn="0" w:lastColumn="0" w:noHBand="0" w:noVBand="0"/>
      </w:tblPr>
      <w:tblGrid>
        <w:gridCol w:w="1913"/>
        <w:gridCol w:w="7536"/>
        <w:gridCol w:w="1462"/>
      </w:tblGrid>
      <w:tr w:rsidR="004458A9" w:rsidRPr="001D6518" w:rsidTr="002239BD">
        <w:tc>
          <w:tcPr>
            <w:tcW w:w="1913" w:type="dxa"/>
            <w:vAlign w:val="center"/>
          </w:tcPr>
          <w:p w:rsidR="004458A9" w:rsidRPr="001D6518" w:rsidRDefault="004458A9" w:rsidP="002239BD">
            <w:pPr>
              <w:pStyle w:val="titre00"/>
              <w:rPr>
                <w:sz w:val="24"/>
                <w:szCs w:val="24"/>
              </w:rPr>
            </w:pPr>
            <w:r w:rsidRPr="001D6518">
              <w:rPr>
                <w:sz w:val="24"/>
                <w:szCs w:val="24"/>
              </w:rPr>
              <w:t>1</w:t>
            </w:r>
            <w:r w:rsidRPr="001D6518">
              <w:rPr>
                <w:sz w:val="24"/>
                <w:szCs w:val="24"/>
                <w:vertAlign w:val="superscript"/>
              </w:rPr>
              <w:t>ère</w:t>
            </w:r>
            <w:r w:rsidRPr="001D6518">
              <w:rPr>
                <w:sz w:val="24"/>
                <w:szCs w:val="24"/>
              </w:rPr>
              <w:t xml:space="preserve"> Spé</w:t>
            </w:r>
          </w:p>
        </w:tc>
        <w:tc>
          <w:tcPr>
            <w:tcW w:w="7536" w:type="dxa"/>
            <w:tcBorders>
              <w:top w:val="single" w:sz="6" w:space="0" w:color="auto"/>
              <w:left w:val="single" w:sz="6" w:space="0" w:color="auto"/>
              <w:bottom w:val="single" w:sz="6" w:space="0" w:color="auto"/>
              <w:right w:val="single" w:sz="6" w:space="0" w:color="auto"/>
            </w:tcBorders>
            <w:vAlign w:val="center"/>
          </w:tcPr>
          <w:p w:rsidR="004458A9" w:rsidRPr="001D6518" w:rsidRDefault="004458A9" w:rsidP="002239BD">
            <w:pPr>
              <w:pStyle w:val="titre00"/>
              <w:rPr>
                <w:sz w:val="22"/>
              </w:rPr>
            </w:pPr>
            <w:r w:rsidRPr="001D6518">
              <w:rPr>
                <w:sz w:val="22"/>
              </w:rPr>
              <w:t>Thème : Constitution et transformation de la matière</w:t>
            </w:r>
          </w:p>
        </w:tc>
        <w:tc>
          <w:tcPr>
            <w:tcW w:w="1462" w:type="dxa"/>
            <w:tcBorders>
              <w:left w:val="nil"/>
            </w:tcBorders>
          </w:tcPr>
          <w:p w:rsidR="004458A9" w:rsidRPr="001D6518" w:rsidRDefault="004458A9" w:rsidP="002239BD">
            <w:pPr>
              <w:pStyle w:val="titre00"/>
              <w:rPr>
                <w:sz w:val="22"/>
              </w:rPr>
            </w:pPr>
            <w:r w:rsidRPr="001D6518">
              <w:rPr>
                <w:sz w:val="22"/>
              </w:rPr>
              <w:t>TP 19</w:t>
            </w:r>
          </w:p>
        </w:tc>
      </w:tr>
      <w:tr w:rsidR="004458A9" w:rsidRPr="001D6518" w:rsidTr="002239BD">
        <w:tc>
          <w:tcPr>
            <w:tcW w:w="1913" w:type="dxa"/>
            <w:vAlign w:val="center"/>
          </w:tcPr>
          <w:p w:rsidR="004458A9" w:rsidRPr="001D6518" w:rsidRDefault="004458A9" w:rsidP="002239BD">
            <w:pPr>
              <w:pStyle w:val="titre00"/>
            </w:pPr>
            <w:r w:rsidRPr="001D6518">
              <w:rPr>
                <w:u w:val="single"/>
              </w:rPr>
              <w:t>Chimie</w:t>
            </w:r>
          </w:p>
        </w:tc>
        <w:tc>
          <w:tcPr>
            <w:tcW w:w="7536" w:type="dxa"/>
            <w:tcBorders>
              <w:top w:val="single" w:sz="6" w:space="0" w:color="auto"/>
              <w:left w:val="single" w:sz="6" w:space="0" w:color="auto"/>
              <w:bottom w:val="single" w:sz="6" w:space="0" w:color="auto"/>
              <w:right w:val="single" w:sz="6" w:space="0" w:color="auto"/>
            </w:tcBorders>
          </w:tcPr>
          <w:p w:rsidR="004458A9" w:rsidRPr="001D6518" w:rsidRDefault="004458A9" w:rsidP="002239BD">
            <w:pPr>
              <w:pStyle w:val="titre00"/>
            </w:pPr>
            <w:r w:rsidRPr="001D6518">
              <w:t>Savon et mousse</w:t>
            </w:r>
          </w:p>
        </w:tc>
        <w:tc>
          <w:tcPr>
            <w:tcW w:w="1462" w:type="dxa"/>
            <w:tcBorders>
              <w:left w:val="nil"/>
            </w:tcBorders>
          </w:tcPr>
          <w:p w:rsidR="004458A9" w:rsidRPr="001D6518" w:rsidRDefault="004458A9" w:rsidP="002239BD">
            <w:pPr>
              <w:pStyle w:val="titre00"/>
            </w:pPr>
            <w:r w:rsidRPr="001D6518">
              <w:sym w:font="Wingdings" w:char="F026"/>
            </w:r>
            <w:r w:rsidRPr="001D6518">
              <w:t xml:space="preserve"> </w:t>
            </w:r>
            <w:r w:rsidRPr="001D6518">
              <w:rPr>
                <w:u w:val="single"/>
              </w:rPr>
              <w:t>Chap.6</w:t>
            </w:r>
          </w:p>
        </w:tc>
      </w:tr>
    </w:tbl>
    <w:p w:rsidR="004458A9" w:rsidRPr="001D6518" w:rsidRDefault="004458A9" w:rsidP="004458A9">
      <w:pPr>
        <w:rPr>
          <w:snapToGrid w:val="0"/>
          <w:lang w:eastAsia="fr-FR"/>
        </w:rPr>
      </w:pPr>
      <w:r w:rsidRPr="001D6518">
        <w:rPr>
          <w:lang w:eastAsia="fr-FR"/>
        </w:rPr>
        <w:drawing>
          <wp:anchor distT="0" distB="0" distL="114300" distR="114300" simplePos="0" relativeHeight="251655168" behindDoc="0" locked="0" layoutInCell="1" allowOverlap="1" wp14:anchorId="22E965FF" wp14:editId="6EFABC27">
            <wp:simplePos x="0" y="0"/>
            <wp:positionH relativeFrom="column">
              <wp:posOffset>4318635</wp:posOffset>
            </wp:positionH>
            <wp:positionV relativeFrom="paragraph">
              <wp:posOffset>78922</wp:posOffset>
            </wp:positionV>
            <wp:extent cx="2587625" cy="1466215"/>
            <wp:effectExtent l="0" t="0" r="3175" b="635"/>
            <wp:wrapSquare wrapText="bothSides"/>
            <wp:docPr id="410" name="Imag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1466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7F11" w:rsidRPr="001D6518" w:rsidRDefault="00697F11" w:rsidP="004458A9">
      <w:pPr>
        <w:pStyle w:val="fl0"/>
      </w:pPr>
      <w:r w:rsidRPr="001D6518">
        <w:rPr>
          <w:b/>
        </w:rPr>
        <w:t>Buts du TP</w:t>
      </w:r>
      <w:r w:rsidRPr="001D6518">
        <w:t xml:space="preserve"> : </w:t>
      </w:r>
      <w:r w:rsidR="001C45A7" w:rsidRPr="001D6518">
        <w:t>Illustrer les propriétés des savons</w:t>
      </w:r>
      <w:r w:rsidR="00FD523E" w:rsidRPr="001D6518">
        <w:t xml:space="preserve"> et analyser une mousse</w:t>
      </w:r>
      <w:r w:rsidR="00D24AD5" w:rsidRPr="001D6518">
        <w:t>.</w:t>
      </w:r>
    </w:p>
    <w:p w:rsidR="00D24AD5" w:rsidRPr="001D6518" w:rsidRDefault="00D24AD5" w:rsidP="004458A9"/>
    <w:p w:rsidR="00697F11" w:rsidRPr="001D6518" w:rsidRDefault="004458A9" w:rsidP="004458A9">
      <w:pPr>
        <w:pStyle w:val="Titre1"/>
      </w:pPr>
      <w:r w:rsidRPr="001D6518">
        <w:t>Les propriétés des savons</w:t>
      </w:r>
    </w:p>
    <w:p w:rsidR="004458A9" w:rsidRPr="001D6518" w:rsidRDefault="005A00B1" w:rsidP="004458A9">
      <w:pPr>
        <w:pStyle w:val="point1"/>
        <w:rPr>
          <w:noProof w:val="0"/>
        </w:rPr>
      </w:pPr>
      <w:r w:rsidRPr="001D6518">
        <w:rPr>
          <w:noProof w:val="0"/>
        </w:rPr>
        <w:t>Le savon est le produit d’hygiène le plus ancien. Des preuves de son utilisation au troisième millénaire avant J</w:t>
      </w:r>
      <w:r w:rsidR="003F7036" w:rsidRPr="001D6518">
        <w:rPr>
          <w:noProof w:val="0"/>
        </w:rPr>
        <w:t>.</w:t>
      </w:r>
      <w:r w:rsidRPr="001D6518">
        <w:rPr>
          <w:noProof w:val="0"/>
        </w:rPr>
        <w:t>-C</w:t>
      </w:r>
      <w:r w:rsidR="003F7036" w:rsidRPr="001D6518">
        <w:rPr>
          <w:noProof w:val="0"/>
        </w:rPr>
        <w:t>.</w:t>
      </w:r>
      <w:r w:rsidRPr="001D6518">
        <w:rPr>
          <w:noProof w:val="0"/>
        </w:rPr>
        <w:t xml:space="preserve"> ont été découvertes. </w:t>
      </w:r>
    </w:p>
    <w:p w:rsidR="00E1290C" w:rsidRPr="001D6518" w:rsidRDefault="005A00B1" w:rsidP="004458A9">
      <w:pPr>
        <w:pStyle w:val="point1"/>
        <w:rPr>
          <w:noProof w:val="0"/>
        </w:rPr>
      </w:pPr>
      <w:r w:rsidRPr="001D6518">
        <w:rPr>
          <w:noProof w:val="0"/>
        </w:rPr>
        <w:t>Aujourd’hui, les Français utilisent plus de 20 000 tonnes de savons de Marseille par an</w:t>
      </w:r>
      <w:r w:rsidR="00B86CBD" w:rsidRPr="001D6518">
        <w:rPr>
          <w:noProof w:val="0"/>
        </w:rPr>
        <w:t>. Ça mousse</w:t>
      </w:r>
      <w:r w:rsidRPr="001D6518">
        <w:rPr>
          <w:noProof w:val="0"/>
        </w:rPr>
        <w:t> !</w:t>
      </w:r>
    </w:p>
    <w:p w:rsidR="004458A9" w:rsidRPr="001D6518" w:rsidRDefault="004458A9" w:rsidP="004458A9">
      <w:pPr>
        <w:pStyle w:val="Titre2"/>
        <w:numPr>
          <w:ilvl w:val="0"/>
          <w:numId w:val="0"/>
        </w:numPr>
        <w:ind w:left="284"/>
      </w:pPr>
      <w:r w:rsidRPr="001D6518">
        <w:t>Document 1 : Matériel mis à disposition</w:t>
      </w:r>
    </w:p>
    <w:p w:rsidR="004458A9" w:rsidRPr="001D6518" w:rsidRDefault="004458A9" w:rsidP="004458A9">
      <w:pPr>
        <w:pStyle w:val="point1"/>
        <w:rPr>
          <w:bCs/>
          <w:noProof w:val="0"/>
          <w:kern w:val="2"/>
        </w:rPr>
      </w:pPr>
      <w:r w:rsidRPr="001D6518">
        <w:rPr>
          <w:rFonts w:eastAsia="Wingdings"/>
          <w:noProof w:val="0"/>
        </w:rPr>
        <w:t>Savon de Marseille liquide</w:t>
      </w:r>
    </w:p>
    <w:p w:rsidR="004458A9" w:rsidRPr="001D6518" w:rsidRDefault="004458A9" w:rsidP="004458A9">
      <w:pPr>
        <w:pStyle w:val="point1"/>
        <w:rPr>
          <w:bCs/>
          <w:noProof w:val="0"/>
          <w:kern w:val="2"/>
        </w:rPr>
      </w:pPr>
      <w:r w:rsidRPr="001D6518">
        <w:rPr>
          <w:rFonts w:eastAsia="Wingdings"/>
          <w:noProof w:val="0"/>
        </w:rPr>
        <w:t>Solutions aqueuses : chlorure de sodium (Na</w:t>
      </w:r>
      <w:r w:rsidRPr="001D6518">
        <w:rPr>
          <w:rFonts w:eastAsia="Wingdings"/>
          <w:noProof w:val="0"/>
          <w:vertAlign w:val="superscript"/>
        </w:rPr>
        <w:t>+</w:t>
      </w:r>
      <w:r w:rsidRPr="001D6518">
        <w:rPr>
          <w:rFonts w:eastAsia="Wingdings"/>
          <w:noProof w:val="0"/>
          <w:vertAlign w:val="subscript"/>
        </w:rPr>
        <w:t>(aq)</w:t>
      </w:r>
      <w:r w:rsidRPr="001D6518">
        <w:rPr>
          <w:rFonts w:eastAsia="Wingdings"/>
          <w:noProof w:val="0"/>
        </w:rPr>
        <w:t xml:space="preserve"> + Cℓ</w:t>
      </w:r>
      <w:r w:rsidRPr="001D6518">
        <w:rPr>
          <w:rFonts w:eastAsia="Wingdings"/>
          <w:noProof w:val="0"/>
          <w:vertAlign w:val="superscript"/>
        </w:rPr>
        <w:t>-</w:t>
      </w:r>
      <w:r w:rsidRPr="001D6518">
        <w:rPr>
          <w:rFonts w:eastAsia="Wingdings"/>
          <w:noProof w:val="0"/>
          <w:vertAlign w:val="subscript"/>
        </w:rPr>
        <w:t>(aq)</w:t>
      </w:r>
      <w:r w:rsidRPr="001D6518">
        <w:rPr>
          <w:rFonts w:eastAsia="Wingdings"/>
          <w:noProof w:val="0"/>
        </w:rPr>
        <w:t>), acide chlorhydrique (H</w:t>
      </w:r>
      <w:r w:rsidRPr="001D6518">
        <w:rPr>
          <w:rFonts w:eastAsia="Wingdings"/>
          <w:noProof w:val="0"/>
          <w:vertAlign w:val="superscript"/>
        </w:rPr>
        <w:t>+</w:t>
      </w:r>
      <w:r w:rsidRPr="001D6518">
        <w:rPr>
          <w:rFonts w:eastAsia="Wingdings"/>
          <w:noProof w:val="0"/>
          <w:vertAlign w:val="subscript"/>
        </w:rPr>
        <w:t>(aq)</w:t>
      </w:r>
      <w:r w:rsidRPr="001D6518">
        <w:rPr>
          <w:rFonts w:eastAsia="Wingdings"/>
          <w:noProof w:val="0"/>
        </w:rPr>
        <w:t xml:space="preserve"> + Cℓ</w:t>
      </w:r>
      <w:r w:rsidRPr="001D6518">
        <w:rPr>
          <w:rFonts w:eastAsia="Wingdings"/>
          <w:noProof w:val="0"/>
          <w:vertAlign w:val="superscript"/>
        </w:rPr>
        <w:t>-</w:t>
      </w:r>
      <w:r w:rsidRPr="001D6518">
        <w:rPr>
          <w:rFonts w:eastAsia="Wingdings"/>
          <w:noProof w:val="0"/>
          <w:vertAlign w:val="subscript"/>
        </w:rPr>
        <w:t>(aq)</w:t>
      </w:r>
      <w:r w:rsidRPr="001D6518">
        <w:rPr>
          <w:rFonts w:eastAsia="Wingdings"/>
          <w:noProof w:val="0"/>
        </w:rPr>
        <w:t>)</w:t>
      </w:r>
    </w:p>
    <w:p w:rsidR="00602401" w:rsidRPr="001D6518" w:rsidRDefault="004458A9" w:rsidP="004458A9">
      <w:pPr>
        <w:pStyle w:val="point1"/>
        <w:rPr>
          <w:bCs/>
          <w:noProof w:val="0"/>
          <w:kern w:val="2"/>
        </w:rPr>
      </w:pPr>
      <w:r w:rsidRPr="001D6518">
        <w:rPr>
          <w:rFonts w:eastAsia="Wingdings"/>
          <w:noProof w:val="0"/>
        </w:rPr>
        <w:t xml:space="preserve">Huile </w:t>
      </w:r>
    </w:p>
    <w:p w:rsidR="004458A9" w:rsidRPr="001D6518" w:rsidRDefault="004458A9" w:rsidP="004458A9">
      <w:pPr>
        <w:pStyle w:val="point1"/>
        <w:rPr>
          <w:bCs/>
          <w:noProof w:val="0"/>
          <w:kern w:val="2"/>
        </w:rPr>
      </w:pPr>
      <w:r w:rsidRPr="001D6518">
        <w:rPr>
          <w:rFonts w:eastAsia="Wingdings"/>
          <w:noProof w:val="0"/>
        </w:rPr>
        <w:t xml:space="preserve">Eau minérale </w:t>
      </w:r>
      <w:r w:rsidRPr="001D6518">
        <w:rPr>
          <w:rFonts w:eastAsia="Wingdings"/>
          <w:i/>
          <w:noProof w:val="0"/>
        </w:rPr>
        <w:t>Hépar</w:t>
      </w:r>
      <w:r w:rsidRPr="001D6518">
        <w:rPr>
          <w:rFonts w:eastAsia="Wingdings"/>
          <w:noProof w:val="0"/>
        </w:rPr>
        <w:t xml:space="preserve"> dont l’étiquette indique une concentration totale en ions Ca</w:t>
      </w:r>
      <w:r w:rsidRPr="001D6518">
        <w:rPr>
          <w:rFonts w:eastAsia="Wingdings"/>
          <w:noProof w:val="0"/>
          <w:vertAlign w:val="superscript"/>
        </w:rPr>
        <w:t>2+</w:t>
      </w:r>
      <w:r w:rsidRPr="001D6518">
        <w:rPr>
          <w:rFonts w:eastAsia="Wingdings"/>
          <w:noProof w:val="0"/>
        </w:rPr>
        <w:t xml:space="preserve"> et Mg</w:t>
      </w:r>
      <w:r w:rsidRPr="001D6518">
        <w:rPr>
          <w:rFonts w:eastAsia="Wingdings"/>
          <w:noProof w:val="0"/>
          <w:vertAlign w:val="superscript"/>
        </w:rPr>
        <w:t>2+</w:t>
      </w:r>
      <w:r w:rsidRPr="001D6518">
        <w:rPr>
          <w:rFonts w:eastAsia="Wingdings"/>
          <w:noProof w:val="0"/>
        </w:rPr>
        <w:t xml:space="preserve"> égale à 19 mmol.L</w:t>
      </w:r>
      <w:r w:rsidRPr="001D6518">
        <w:rPr>
          <w:rFonts w:eastAsia="Wingdings"/>
          <w:noProof w:val="0"/>
          <w:vertAlign w:val="superscript"/>
        </w:rPr>
        <w:t>-1</w:t>
      </w:r>
      <w:r w:rsidRPr="001D6518">
        <w:rPr>
          <w:rFonts w:eastAsia="Wingdings"/>
          <w:noProof w:val="0"/>
        </w:rPr>
        <w:t xml:space="preserve"> </w:t>
      </w:r>
    </w:p>
    <w:p w:rsidR="004458A9" w:rsidRPr="001D6518" w:rsidRDefault="004458A9" w:rsidP="004458A9">
      <w:pPr>
        <w:pStyle w:val="point1"/>
        <w:rPr>
          <w:bCs/>
          <w:noProof w:val="0"/>
          <w:kern w:val="2"/>
        </w:rPr>
      </w:pPr>
      <w:r w:rsidRPr="001D6518">
        <w:rPr>
          <w:bCs/>
          <w:noProof w:val="0"/>
          <w:kern w:val="2"/>
        </w:rPr>
        <w:t>Chlorure de sodium solide (gros sel)</w:t>
      </w:r>
    </w:p>
    <w:p w:rsidR="004458A9" w:rsidRPr="001D6518" w:rsidRDefault="004458A9" w:rsidP="004458A9">
      <w:pPr>
        <w:pStyle w:val="point1"/>
        <w:rPr>
          <w:bCs/>
          <w:noProof w:val="0"/>
          <w:kern w:val="2"/>
        </w:rPr>
      </w:pPr>
      <w:r w:rsidRPr="001D6518">
        <w:rPr>
          <w:rFonts w:eastAsia="Wingdings"/>
          <w:noProof w:val="0"/>
        </w:rPr>
        <w:t>Tubes à essais avec bouchons.</w:t>
      </w:r>
    </w:p>
    <w:p w:rsidR="004458A9" w:rsidRPr="001D6518" w:rsidRDefault="004458A9" w:rsidP="004458A9">
      <w:pPr>
        <w:pStyle w:val="Titre2"/>
        <w:numPr>
          <w:ilvl w:val="0"/>
          <w:numId w:val="0"/>
        </w:numPr>
        <w:ind w:left="284"/>
      </w:pPr>
      <w:r w:rsidRPr="001D6518">
        <w:t>Document 2 : La dureté d’une eau</w:t>
      </w:r>
    </w:p>
    <w:p w:rsidR="004458A9" w:rsidRPr="001D6518" w:rsidRDefault="004458A9" w:rsidP="004458A9">
      <w:pPr>
        <w:pStyle w:val="point1"/>
        <w:rPr>
          <w:noProof w:val="0"/>
        </w:rPr>
      </w:pPr>
      <w:r w:rsidRPr="001D6518">
        <w:rPr>
          <w:noProof w:val="0"/>
        </w:rPr>
        <w:t>Une eau est dure lorsque sa concentration en ions calcium et magnésium est supérieure à 3 mmol.L</w:t>
      </w:r>
      <w:r w:rsidRPr="001D6518">
        <w:rPr>
          <w:noProof w:val="0"/>
          <w:vertAlign w:val="superscript"/>
        </w:rPr>
        <w:t>-1</w:t>
      </w:r>
      <w:r w:rsidRPr="001D6518">
        <w:rPr>
          <w:noProof w:val="0"/>
        </w:rPr>
        <w:t>.</w:t>
      </w:r>
    </w:p>
    <w:p w:rsidR="004458A9" w:rsidRPr="001D6518" w:rsidRDefault="004458A9" w:rsidP="004458A9">
      <w:pPr>
        <w:pStyle w:val="point1"/>
        <w:rPr>
          <w:noProof w:val="0"/>
        </w:rPr>
      </w:pPr>
      <w:r w:rsidRPr="001D6518">
        <w:rPr>
          <w:noProof w:val="0"/>
        </w:rPr>
        <w:t>Dans ce cas, une lessive est moins efficace à cause de la formation de précipités entre des constituants de la lessive et les ions calcium et magnésium.</w:t>
      </w:r>
    </w:p>
    <w:p w:rsidR="004458A9" w:rsidRPr="001D6518" w:rsidRDefault="004458A9" w:rsidP="004458A9">
      <w:pPr>
        <w:pStyle w:val="point1"/>
        <w:rPr>
          <w:noProof w:val="0"/>
        </w:rPr>
      </w:pPr>
      <w:r w:rsidRPr="001D6518">
        <w:rPr>
          <w:noProof w:val="0"/>
        </w:rPr>
        <w:t>Par conséquent, il faut ajouter une plus grande quantité de lessive pour avoir la même efficacité de lavage.</w:t>
      </w:r>
    </w:p>
    <w:p w:rsidR="004458A9" w:rsidRPr="001D6518" w:rsidRDefault="004458A9" w:rsidP="004458A9">
      <w:pPr>
        <w:pStyle w:val="Titre2"/>
        <w:numPr>
          <w:ilvl w:val="0"/>
          <w:numId w:val="0"/>
        </w:numPr>
        <w:ind w:left="284"/>
      </w:pPr>
      <w:r w:rsidRPr="001D6518">
        <w:t>Document 3 : Tensioactif</w:t>
      </w:r>
    </w:p>
    <w:p w:rsidR="004458A9" w:rsidRPr="001D6518" w:rsidRDefault="004458A9" w:rsidP="004458A9">
      <w:pPr>
        <w:pStyle w:val="point1"/>
        <w:rPr>
          <w:noProof w:val="0"/>
        </w:rPr>
      </w:pPr>
      <w:r w:rsidRPr="001D6518">
        <w:rPr>
          <w:noProof w:val="0"/>
        </w:rPr>
        <w:t>Une molécule de savon (ou tensioactif) est formée d’une longue chaîne carbonée apolaire et d’une extrémité polaire. Cette molécule est amphiphile, c’est-à-dire qu’elle possède à la fois un caractère hydrophobe (ou lipophile qui retient les matières grasses) et un caractère hydrophile (miscible avec l’eau).</w:t>
      </w:r>
    </w:p>
    <w:p w:rsidR="004458A9" w:rsidRPr="001D6518" w:rsidRDefault="004458A9" w:rsidP="004458A9">
      <w:pPr>
        <w:pStyle w:val="point1"/>
        <w:rPr>
          <w:noProof w:val="0"/>
        </w:rPr>
      </w:pPr>
      <w:r w:rsidRPr="001D6518">
        <w:rPr>
          <w:noProof w:val="0"/>
          <w:lang w:eastAsia="fr-FR"/>
        </w:rPr>
        <w:drawing>
          <wp:anchor distT="0" distB="0" distL="114300" distR="114300" simplePos="0" relativeHeight="251660288" behindDoc="0" locked="0" layoutInCell="1" allowOverlap="1" wp14:anchorId="092EA07C" wp14:editId="5CCF7782">
            <wp:simplePos x="0" y="0"/>
            <wp:positionH relativeFrom="column">
              <wp:posOffset>1694386</wp:posOffset>
            </wp:positionH>
            <wp:positionV relativeFrom="paragraph">
              <wp:posOffset>246504</wp:posOffset>
            </wp:positionV>
            <wp:extent cx="3345180" cy="1138555"/>
            <wp:effectExtent l="0" t="0" r="7620" b="4445"/>
            <wp:wrapTopAndBottom/>
            <wp:docPr id="7"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5180" cy="1138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1D6518">
        <w:rPr>
          <w:noProof w:val="0"/>
        </w:rPr>
        <w:t xml:space="preserve">Cette structure lui donne ses propriétés </w:t>
      </w:r>
      <w:bookmarkStart w:id="0" w:name="_GoBack"/>
      <w:r w:rsidRPr="001D6518">
        <w:rPr>
          <w:noProof w:val="0"/>
        </w:rPr>
        <w:t>lavantes</w:t>
      </w:r>
      <w:bookmarkEnd w:id="0"/>
      <w:r w:rsidRPr="001D6518">
        <w:rPr>
          <w:noProof w:val="0"/>
        </w:rPr>
        <w:t>.</w:t>
      </w:r>
    </w:p>
    <w:p w:rsidR="00697F11" w:rsidRPr="001D6518" w:rsidRDefault="00697F11" w:rsidP="004458A9">
      <w:pPr>
        <w:pStyle w:val="Titre2"/>
        <w:numPr>
          <w:ilvl w:val="0"/>
          <w:numId w:val="0"/>
        </w:numPr>
        <w:ind w:left="284"/>
      </w:pPr>
      <w:r w:rsidRPr="001D6518">
        <w:t>Protocole expérimental</w:t>
      </w:r>
      <w:r w:rsidR="00C06D70" w:rsidRPr="001D6518">
        <w:t xml:space="preserve"> (Réaliser</w:t>
      </w:r>
      <w:r w:rsidR="00884F0C" w:rsidRPr="001D6518">
        <w:t>-Analyser</w:t>
      </w:r>
      <w:r w:rsidR="00C06D70" w:rsidRPr="001D6518">
        <w:t>)</w:t>
      </w:r>
    </w:p>
    <w:p w:rsidR="00FD523E" w:rsidRPr="001D6518" w:rsidRDefault="005C40DE" w:rsidP="0019667F">
      <w:pPr>
        <w:pStyle w:val="point1"/>
        <w:rPr>
          <w:noProof w:val="0"/>
        </w:rPr>
      </w:pPr>
      <w:r w:rsidRPr="001D6518">
        <w:rPr>
          <w:noProof w:val="0"/>
        </w:rPr>
        <w:t>Réaliser les mélanges</w:t>
      </w:r>
      <w:r w:rsidR="00E07053" w:rsidRPr="001D6518">
        <w:rPr>
          <w:noProof w:val="0"/>
        </w:rPr>
        <w:t xml:space="preserve"> </w:t>
      </w:r>
      <w:r w:rsidRPr="001D6518">
        <w:rPr>
          <w:noProof w:val="0"/>
        </w:rPr>
        <w:t>décrit</w:t>
      </w:r>
      <w:r w:rsidR="00FD523E" w:rsidRPr="001D6518">
        <w:rPr>
          <w:noProof w:val="0"/>
        </w:rPr>
        <w:t xml:space="preserve">s </w:t>
      </w:r>
      <w:r w:rsidR="00E07053" w:rsidRPr="001D6518">
        <w:rPr>
          <w:noProof w:val="0"/>
        </w:rPr>
        <w:t>ci-dessous</w:t>
      </w:r>
      <w:r w:rsidRPr="001D6518">
        <w:rPr>
          <w:noProof w:val="0"/>
        </w:rPr>
        <w:t>.</w:t>
      </w:r>
      <w:r w:rsidR="0019667F" w:rsidRPr="001D6518">
        <w:rPr>
          <w:noProof w:val="0"/>
        </w:rPr>
        <w:t xml:space="preserve"> </w:t>
      </w:r>
      <w:r w:rsidR="0019667F" w:rsidRPr="001D6518">
        <w:rPr>
          <w:noProof w:val="0"/>
        </w:rPr>
        <w:t>Boucher et agiter chaque tube, puis laisser décanter.</w:t>
      </w:r>
    </w:p>
    <w:p w:rsidR="005C40DE" w:rsidRPr="001D6518" w:rsidRDefault="004458A9" w:rsidP="0019667F">
      <w:pPr>
        <w:pStyle w:val="point1a"/>
      </w:pPr>
      <w:r w:rsidRPr="001D6518">
        <w:drawing>
          <wp:anchor distT="0" distB="0" distL="114300" distR="114300" simplePos="0" relativeHeight="251654144" behindDoc="0" locked="0" layoutInCell="1" allowOverlap="1" wp14:anchorId="002579F7" wp14:editId="38C4B041">
            <wp:simplePos x="0" y="0"/>
            <wp:positionH relativeFrom="column">
              <wp:posOffset>3418205</wp:posOffset>
            </wp:positionH>
            <wp:positionV relativeFrom="paragraph">
              <wp:posOffset>201295</wp:posOffset>
            </wp:positionV>
            <wp:extent cx="2419350" cy="2160905"/>
            <wp:effectExtent l="0" t="0" r="0" b="0"/>
            <wp:wrapTopAndBottom/>
            <wp:docPr id="409" name="Imag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9350" cy="2160905"/>
                    </a:xfrm>
                    <a:prstGeom prst="rect">
                      <a:avLst/>
                    </a:prstGeom>
                    <a:noFill/>
                    <a:ln>
                      <a:noFill/>
                    </a:ln>
                  </pic:spPr>
                </pic:pic>
              </a:graphicData>
            </a:graphic>
            <wp14:sizeRelH relativeFrom="page">
              <wp14:pctWidth>0</wp14:pctWidth>
            </wp14:sizeRelH>
            <wp14:sizeRelV relativeFrom="page">
              <wp14:pctHeight>0</wp14:pctHeight>
            </wp14:sizeRelV>
          </wp:anchor>
        </w:drawing>
      </w:r>
      <w:r w:rsidR="0019667F" w:rsidRPr="001D6518">
        <w:t>Noter vos observations</w:t>
      </w:r>
      <w:r w:rsidR="005C40DE" w:rsidRPr="001D6518">
        <w:t>.</w:t>
      </w:r>
    </w:p>
    <w:p w:rsidR="00602401" w:rsidRPr="001D6518" w:rsidRDefault="00602401">
      <w:pPr>
        <w:spacing w:line="240" w:lineRule="auto"/>
        <w:rPr>
          <w:sz w:val="20"/>
        </w:rPr>
      </w:pPr>
      <w:r w:rsidRPr="001D6518">
        <w:rPr>
          <w:sz w:val="20"/>
        </w:rPr>
        <w:br w:type="page"/>
      </w:r>
    </w:p>
    <w:p w:rsidR="007F5E19" w:rsidRPr="001D6518" w:rsidRDefault="00E51FD6" w:rsidP="0019667F">
      <w:pPr>
        <w:pStyle w:val="point1a"/>
      </w:pPr>
      <w:r w:rsidRPr="001D6518">
        <w:lastRenderedPageBreak/>
        <w:t>P</w:t>
      </w:r>
      <w:r w:rsidR="007F5E19" w:rsidRPr="001D6518">
        <w:t>roposer des expériences afin de tester l’efficacité du savon dans une eau dure, une eau acide</w:t>
      </w:r>
      <w:r w:rsidR="002A1BA7" w:rsidRPr="001D6518">
        <w:t xml:space="preserve"> et une eau plus ou moins salée</w:t>
      </w:r>
      <w:r w:rsidR="007F5E19" w:rsidRPr="001D6518">
        <w:t>.</w:t>
      </w:r>
    </w:p>
    <w:p w:rsidR="007F5E19" w:rsidRPr="001D6518" w:rsidRDefault="007F5E19" w:rsidP="00E51FD6">
      <w:pPr>
        <w:shd w:val="clear" w:color="auto" w:fill="D9D9D9" w:themeFill="background1" w:themeFillShade="D9"/>
        <w:tabs>
          <w:tab w:val="left" w:pos="142"/>
        </w:tabs>
        <w:ind w:left="720"/>
        <w:jc w:val="center"/>
        <w:rPr>
          <w:b/>
          <w:sz w:val="32"/>
          <w:szCs w:val="32"/>
        </w:rPr>
      </w:pPr>
      <w:r w:rsidRPr="001D6518">
        <w:rPr>
          <w:b/>
          <w:sz w:val="32"/>
          <w:szCs w:val="32"/>
        </w:rPr>
        <w:sym w:font="Wingdings 2" w:char="F04E"/>
      </w:r>
      <w:r w:rsidRPr="001D6518">
        <w:rPr>
          <w:b/>
        </w:rPr>
        <w:t xml:space="preserve"> Faire vérifier votre protocole par le professeur, puis le mettre en œuvre.</w:t>
      </w:r>
      <w:r w:rsidRPr="001D6518">
        <w:rPr>
          <w:b/>
          <w:sz w:val="32"/>
          <w:szCs w:val="32"/>
        </w:rPr>
        <w:t xml:space="preserve"> </w:t>
      </w:r>
      <w:r w:rsidRPr="001D6518">
        <w:rPr>
          <w:b/>
          <w:sz w:val="32"/>
          <w:szCs w:val="32"/>
        </w:rPr>
        <w:sym w:font="Wingdings 2" w:char="F04E"/>
      </w:r>
    </w:p>
    <w:p w:rsidR="007F5E19" w:rsidRPr="001D6518" w:rsidRDefault="007F5E19" w:rsidP="00E51FD6"/>
    <w:p w:rsidR="00D64CAE" w:rsidRPr="001D6518" w:rsidRDefault="00D64CAE" w:rsidP="00D64CAE">
      <w:pPr>
        <w:spacing w:line="5" w:lineRule="exact"/>
        <w:ind w:left="-709"/>
        <w:rPr>
          <w:b/>
          <w:sz w:val="24"/>
          <w:szCs w:val="24"/>
        </w:rPr>
      </w:pPr>
    </w:p>
    <w:p w:rsidR="00D64CAE" w:rsidRPr="001D6518" w:rsidRDefault="00D64CAE" w:rsidP="00E51FD6">
      <w:pPr>
        <w:pStyle w:val="Titre2"/>
        <w:numPr>
          <w:ilvl w:val="0"/>
          <w:numId w:val="0"/>
        </w:numPr>
        <w:ind w:left="284"/>
      </w:pPr>
      <w:r w:rsidRPr="001D6518">
        <w:t>Exploitation (Analyser)</w:t>
      </w:r>
    </w:p>
    <w:p w:rsidR="007F5E19" w:rsidRPr="001D6518" w:rsidRDefault="007F5E19" w:rsidP="00E51FD6">
      <w:pPr>
        <w:pStyle w:val="point1a"/>
      </w:pPr>
      <w:r w:rsidRPr="001D6518">
        <w:t>C</w:t>
      </w:r>
      <w:r w:rsidR="00D64CAE" w:rsidRPr="001D6518">
        <w:t xml:space="preserve">omment interpréter la différence d’aspect des </w:t>
      </w:r>
      <w:r w:rsidRPr="001D6518">
        <w:t>3 premiers tubes ?</w:t>
      </w:r>
    </w:p>
    <w:p w:rsidR="007F5E19" w:rsidRPr="001D6518" w:rsidRDefault="007F5E19" w:rsidP="00E51FD6">
      <w:pPr>
        <w:pStyle w:val="point1a"/>
      </w:pPr>
      <w:r w:rsidRPr="001D6518">
        <w:t xml:space="preserve">Schématiser les molécules de savon dans le </w:t>
      </w:r>
      <w:r w:rsidR="005C389F" w:rsidRPr="001D6518">
        <w:t xml:space="preserve">mélange eau/huile du </w:t>
      </w:r>
      <w:r w:rsidRPr="001D6518">
        <w:t>troisième tube.</w:t>
      </w:r>
    </w:p>
    <w:p w:rsidR="00D64CAE" w:rsidRPr="001D6518" w:rsidRDefault="00D64CAE" w:rsidP="00E51FD6">
      <w:pPr>
        <w:pStyle w:val="point1a"/>
      </w:pPr>
      <w:r w:rsidRPr="001D6518">
        <w:t xml:space="preserve">Quelle propriété du savon </w:t>
      </w:r>
      <w:r w:rsidR="007F5E19" w:rsidRPr="001D6518">
        <w:t>est mise</w:t>
      </w:r>
      <w:r w:rsidRPr="001D6518">
        <w:t xml:space="preserve"> en évidence ?</w:t>
      </w:r>
    </w:p>
    <w:p w:rsidR="007F5E19" w:rsidRPr="001D6518" w:rsidRDefault="00EF094A" w:rsidP="00E51FD6">
      <w:pPr>
        <w:pStyle w:val="point1a"/>
      </w:pPr>
      <w:r w:rsidRPr="001D6518">
        <w:t xml:space="preserve">Expliquer la formation d’un précipité dans les eaux (dure, salée </w:t>
      </w:r>
      <w:r w:rsidR="005C389F" w:rsidRPr="001D6518">
        <w:t>ou</w:t>
      </w:r>
      <w:r w:rsidRPr="001D6518">
        <w:t xml:space="preserve"> acide).</w:t>
      </w:r>
    </w:p>
    <w:p w:rsidR="00D64CAE" w:rsidRPr="001D6518" w:rsidRDefault="00D64CAE" w:rsidP="00E51FD6">
      <w:pPr>
        <w:pStyle w:val="point1a"/>
      </w:pPr>
      <w:r w:rsidRPr="001D6518">
        <w:t>Dégager les qualités que doit posséder l’eau pour que l</w:t>
      </w:r>
      <w:r w:rsidR="007F5E19" w:rsidRPr="001D6518">
        <w:t>e savon soit efficace</w:t>
      </w:r>
      <w:r w:rsidRPr="001D6518">
        <w:t>.</w:t>
      </w:r>
    </w:p>
    <w:p w:rsidR="007F5E19" w:rsidRPr="001D6518" w:rsidRDefault="007F5E19" w:rsidP="007F5E19">
      <w:pPr>
        <w:pStyle w:val="Normal12"/>
        <w:rPr>
          <w:sz w:val="20"/>
        </w:rPr>
      </w:pPr>
    </w:p>
    <w:p w:rsidR="00510157" w:rsidRPr="001D6518" w:rsidRDefault="00602401" w:rsidP="00E51FD6">
      <w:pPr>
        <w:pStyle w:val="Titre1"/>
      </w:pPr>
      <w:r w:rsidRPr="001D6518">
        <w:drawing>
          <wp:anchor distT="0" distB="0" distL="114300" distR="114300" simplePos="0" relativeHeight="251653120" behindDoc="0" locked="0" layoutInCell="1" allowOverlap="1" wp14:anchorId="0D25C88C" wp14:editId="7D8B56EE">
            <wp:simplePos x="0" y="0"/>
            <wp:positionH relativeFrom="column">
              <wp:posOffset>5583555</wp:posOffset>
            </wp:positionH>
            <wp:positionV relativeFrom="paragraph">
              <wp:posOffset>48260</wp:posOffset>
            </wp:positionV>
            <wp:extent cx="1199515" cy="1423035"/>
            <wp:effectExtent l="0" t="0" r="635" b="5715"/>
            <wp:wrapSquare wrapText="bothSides"/>
            <wp:docPr id="395" name="Imag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9515" cy="1423035"/>
                    </a:xfrm>
                    <a:prstGeom prst="rect">
                      <a:avLst/>
                    </a:prstGeom>
                    <a:noFill/>
                    <a:ln>
                      <a:noFill/>
                    </a:ln>
                  </pic:spPr>
                </pic:pic>
              </a:graphicData>
            </a:graphic>
            <wp14:sizeRelH relativeFrom="page">
              <wp14:pctWidth>0</wp14:pctWidth>
            </wp14:sizeRelH>
            <wp14:sizeRelV relativeFrom="page">
              <wp14:pctHeight>0</wp14:pctHeight>
            </wp14:sizeRelV>
          </wp:anchor>
        </w:drawing>
      </w:r>
      <w:r w:rsidR="00D64CAE" w:rsidRPr="001D6518">
        <w:t>Soirée mousse ?</w:t>
      </w:r>
    </w:p>
    <w:p w:rsidR="009C5D79" w:rsidRPr="001D6518" w:rsidRDefault="001A239A" w:rsidP="00E51FD6">
      <w:pPr>
        <w:pStyle w:val="point1"/>
        <w:rPr>
          <w:noProof w:val="0"/>
        </w:rPr>
      </w:pPr>
      <w:r w:rsidRPr="001D6518">
        <w:rPr>
          <w:noProof w:val="0"/>
        </w:rPr>
        <w:t>Les mousses sont omniprésentes dans notre quotidien sous des formes aussi diverses que la mousse du shampoing, les blancs en neige ou encore la garniture des fauteuils. Nous allons en réaliser une.</w:t>
      </w:r>
    </w:p>
    <w:p w:rsidR="003F57AE" w:rsidRPr="001D6518" w:rsidRDefault="001A239A" w:rsidP="00E51FD6">
      <w:pPr>
        <w:pStyle w:val="point1"/>
        <w:rPr>
          <w:noProof w:val="0"/>
        </w:rPr>
      </w:pPr>
      <w:r w:rsidRPr="001D6518">
        <w:rPr>
          <w:noProof w:val="0"/>
        </w:rPr>
        <w:t>La manipulation doit être effectuée en respectant les consignes de sécurité : gants et lunettes de protection</w:t>
      </w:r>
      <w:r w:rsidR="003F57AE" w:rsidRPr="001D6518">
        <w:rPr>
          <w:noProof w:val="0"/>
        </w:rPr>
        <w:t>.</w:t>
      </w:r>
    </w:p>
    <w:p w:rsidR="00771A89" w:rsidRPr="001D6518" w:rsidRDefault="00771A89" w:rsidP="003F57AE">
      <w:pPr>
        <w:jc w:val="both"/>
      </w:pPr>
    </w:p>
    <w:p w:rsidR="00E51FD6" w:rsidRPr="001D6518" w:rsidRDefault="00E51FD6" w:rsidP="00E51FD6">
      <w:pPr>
        <w:pStyle w:val="Titre2"/>
        <w:numPr>
          <w:ilvl w:val="0"/>
          <w:numId w:val="0"/>
        </w:numPr>
        <w:ind w:left="284"/>
      </w:pPr>
      <w:r w:rsidRPr="001D6518">
        <w:t>Document 4 : Protocole expérimental.</w:t>
      </w:r>
    </w:p>
    <w:p w:rsidR="00E51FD6" w:rsidRPr="001D6518" w:rsidRDefault="00E51FD6" w:rsidP="00E51FD6">
      <w:pPr>
        <w:pStyle w:val="point1"/>
        <w:rPr>
          <w:rFonts w:eastAsia="Wingdings"/>
          <w:noProof w:val="0"/>
        </w:rPr>
      </w:pPr>
      <w:r w:rsidRPr="001D6518">
        <w:rPr>
          <w:noProof w:val="0"/>
        </w:rPr>
        <w:t>Dans un bécher, verser environ 10 mL d’une solution d’iodure de potassium (K</w:t>
      </w:r>
      <w:r w:rsidRPr="001D6518">
        <w:rPr>
          <w:noProof w:val="0"/>
          <w:vertAlign w:val="superscript"/>
        </w:rPr>
        <w:t>+</w:t>
      </w:r>
      <w:r w:rsidRPr="001D6518">
        <w:rPr>
          <w:noProof w:val="0"/>
          <w:vertAlign w:val="subscript"/>
        </w:rPr>
        <w:t>(aq)</w:t>
      </w:r>
      <w:r w:rsidRPr="001D6518">
        <w:rPr>
          <w:noProof w:val="0"/>
        </w:rPr>
        <w:t xml:space="preserve"> + I</w:t>
      </w:r>
      <w:r w:rsidRPr="001D6518">
        <w:rPr>
          <w:noProof w:val="0"/>
          <w:vertAlign w:val="superscript"/>
        </w:rPr>
        <w:t>-</w:t>
      </w:r>
      <w:r w:rsidRPr="001D6518">
        <w:rPr>
          <w:noProof w:val="0"/>
          <w:vertAlign w:val="subscript"/>
        </w:rPr>
        <w:t>(aq)</w:t>
      </w:r>
      <w:r w:rsidRPr="001D6518">
        <w:rPr>
          <w:noProof w:val="0"/>
        </w:rPr>
        <w:t>) à 1,0 mol.L</w:t>
      </w:r>
      <w:r w:rsidRPr="001D6518">
        <w:rPr>
          <w:noProof w:val="0"/>
          <w:vertAlign w:val="superscript"/>
        </w:rPr>
        <w:t>-1</w:t>
      </w:r>
      <w:r w:rsidRPr="001D6518">
        <w:rPr>
          <w:noProof w:val="0"/>
        </w:rPr>
        <w:t>.</w:t>
      </w:r>
    </w:p>
    <w:p w:rsidR="00E51FD6" w:rsidRPr="001D6518" w:rsidRDefault="00E51FD6" w:rsidP="00E51FD6">
      <w:pPr>
        <w:pStyle w:val="point1"/>
        <w:rPr>
          <w:rFonts w:eastAsia="Wingdings"/>
          <w:noProof w:val="0"/>
        </w:rPr>
      </w:pPr>
      <w:r w:rsidRPr="001D6518">
        <w:rPr>
          <w:noProof w:val="0"/>
        </w:rPr>
        <w:t>Dans la grande éprouvette, verser à l’aide d’une pipette plastique environ 2 mL de savon liquide.</w:t>
      </w:r>
    </w:p>
    <w:p w:rsidR="00E51FD6" w:rsidRPr="001D6518" w:rsidRDefault="00E51FD6" w:rsidP="00E51FD6">
      <w:pPr>
        <w:pStyle w:val="point1"/>
        <w:rPr>
          <w:noProof w:val="0"/>
        </w:rPr>
      </w:pPr>
      <w:r w:rsidRPr="001D6518">
        <w:rPr>
          <w:noProof w:val="0"/>
        </w:rPr>
        <w:t>Y ajouter 5,0 mL de peroxyde d’hydrogène H</w:t>
      </w:r>
      <w:r w:rsidRPr="001D6518">
        <w:rPr>
          <w:noProof w:val="0"/>
          <w:vertAlign w:val="subscript"/>
        </w:rPr>
        <w:t>2</w:t>
      </w:r>
      <w:r w:rsidRPr="001D6518">
        <w:rPr>
          <w:noProof w:val="0"/>
        </w:rPr>
        <w:t>O</w:t>
      </w:r>
      <w:r w:rsidRPr="001D6518">
        <w:rPr>
          <w:noProof w:val="0"/>
          <w:vertAlign w:val="subscript"/>
        </w:rPr>
        <w:t>2</w:t>
      </w:r>
      <w:r w:rsidRPr="001D6518">
        <w:rPr>
          <w:noProof w:val="0"/>
        </w:rPr>
        <w:t xml:space="preserve"> (ou eau oxygénée) de concentration 10,0 mol.L</w:t>
      </w:r>
      <w:r w:rsidRPr="001D6518">
        <w:rPr>
          <w:noProof w:val="0"/>
          <w:vertAlign w:val="superscript"/>
        </w:rPr>
        <w:t>-1</w:t>
      </w:r>
      <w:r w:rsidRPr="001D6518">
        <w:rPr>
          <w:noProof w:val="0"/>
        </w:rPr>
        <w:t>.</w:t>
      </w:r>
    </w:p>
    <w:p w:rsidR="00E51FD6" w:rsidRPr="001D6518" w:rsidRDefault="00E51FD6" w:rsidP="00E51FD6">
      <w:pPr>
        <w:pStyle w:val="point1"/>
        <w:rPr>
          <w:rFonts w:eastAsia="Wingdings"/>
          <w:noProof w:val="0"/>
        </w:rPr>
      </w:pPr>
      <w:r w:rsidRPr="001D6518">
        <w:rPr>
          <w:noProof w:val="0"/>
        </w:rPr>
        <w:t>Homogénéiser la solution en faisant tourner le tout dans l’éprouvette, puis la placer bien au centre du cristallisoir.</w:t>
      </w:r>
    </w:p>
    <w:p w:rsidR="00E51FD6" w:rsidRPr="001D6518" w:rsidRDefault="00E51FD6" w:rsidP="00E51FD6">
      <w:pPr>
        <w:pStyle w:val="point1"/>
        <w:rPr>
          <w:rFonts w:eastAsia="Wingdings"/>
          <w:noProof w:val="0"/>
        </w:rPr>
      </w:pPr>
      <w:r w:rsidRPr="001D6518">
        <w:rPr>
          <w:noProof w:val="0"/>
        </w:rPr>
        <w:t>Dans l’éprouvette, verser rapidement la solution d’iodure de potassium et reculer.</w:t>
      </w:r>
    </w:p>
    <w:p w:rsidR="00E51FD6" w:rsidRPr="001D6518" w:rsidRDefault="00E51FD6" w:rsidP="00E51FD6">
      <w:pPr>
        <w:pStyle w:val="point1"/>
        <w:rPr>
          <w:rFonts w:eastAsia="Wingdings"/>
          <w:noProof w:val="0"/>
        </w:rPr>
      </w:pPr>
      <w:r w:rsidRPr="001D6518">
        <w:rPr>
          <w:noProof w:val="0"/>
        </w:rPr>
        <w:t>Observer la formation de plus en plus rapide de mousse qui jaillit de l’éprouvette. La mousse est chaude, corrosive et fume !</w:t>
      </w:r>
    </w:p>
    <w:p w:rsidR="00E51FD6" w:rsidRPr="001D6518" w:rsidRDefault="00E51FD6" w:rsidP="00E51FD6">
      <w:pPr>
        <w:pStyle w:val="point1"/>
        <w:rPr>
          <w:rFonts w:eastAsia="Wingdings"/>
          <w:noProof w:val="0"/>
        </w:rPr>
      </w:pPr>
      <w:r w:rsidRPr="001D6518">
        <w:rPr>
          <w:noProof w:val="0"/>
        </w:rPr>
        <w:t>Plonger une buchette incandescente dans la mousse. Observer.</w:t>
      </w:r>
    </w:p>
    <w:p w:rsidR="00E51FD6" w:rsidRPr="001D6518" w:rsidRDefault="00E51FD6" w:rsidP="00E51FD6">
      <w:pPr>
        <w:pStyle w:val="point1"/>
        <w:rPr>
          <w:rFonts w:eastAsia="Wingdings"/>
          <w:noProof w:val="0"/>
        </w:rPr>
      </w:pPr>
      <w:r w:rsidRPr="001D6518">
        <w:rPr>
          <w:rFonts w:eastAsia="Wingdings"/>
          <w:noProof w:val="0"/>
        </w:rPr>
        <w:t>Mesurer le pH de la mousse pour en déduire son caractère acide ou basique.</w:t>
      </w:r>
    </w:p>
    <w:p w:rsidR="00E51FD6" w:rsidRPr="001D6518" w:rsidRDefault="00E51FD6" w:rsidP="00E51FD6">
      <w:pPr>
        <w:tabs>
          <w:tab w:val="left" w:pos="142"/>
        </w:tabs>
        <w:overflowPunct w:val="0"/>
        <w:jc w:val="both"/>
        <w:rPr>
          <w:kern w:val="2"/>
          <w:lang w:eastAsia="fr-FR"/>
        </w:rPr>
      </w:pPr>
    </w:p>
    <w:p w:rsidR="00E51FD6" w:rsidRPr="001D6518" w:rsidRDefault="00E51FD6" w:rsidP="00E51FD6">
      <w:pPr>
        <w:pStyle w:val="Titre2"/>
        <w:numPr>
          <w:ilvl w:val="0"/>
          <w:numId w:val="0"/>
        </w:numPr>
        <w:ind w:left="284"/>
      </w:pPr>
      <w:r w:rsidRPr="001D6518">
        <w:t>Document 5 : Données</w:t>
      </w:r>
    </w:p>
    <w:p w:rsidR="00E51FD6" w:rsidRPr="001D6518" w:rsidRDefault="00E51FD6" w:rsidP="00E51FD6">
      <w:pPr>
        <w:pStyle w:val="fl1"/>
      </w:pPr>
      <w:r w:rsidRPr="001D6518">
        <w:t>Couples Oxydant/Réducteur mis en jeu : H</w:t>
      </w:r>
      <w:r w:rsidRPr="001D6518">
        <w:rPr>
          <w:vertAlign w:val="subscript"/>
        </w:rPr>
        <w:t>2</w:t>
      </w:r>
      <w:r w:rsidRPr="001D6518">
        <w:t>O</w:t>
      </w:r>
      <w:r w:rsidRPr="001D6518">
        <w:rPr>
          <w:vertAlign w:val="subscript"/>
        </w:rPr>
        <w:t>2(aq)</w:t>
      </w:r>
      <w:r w:rsidRPr="001D6518">
        <w:t xml:space="preserve"> / HO</w:t>
      </w:r>
      <w:r w:rsidRPr="001D6518">
        <w:rPr>
          <w:vertAlign w:val="superscript"/>
        </w:rPr>
        <w:t>-</w:t>
      </w:r>
      <w:r w:rsidRPr="001D6518">
        <w:rPr>
          <w:vertAlign w:val="subscript"/>
        </w:rPr>
        <w:t>(aq)</w:t>
      </w:r>
      <w:r w:rsidRPr="001D6518">
        <w:t> ; I</w:t>
      </w:r>
      <w:r w:rsidRPr="001D6518">
        <w:rPr>
          <w:vertAlign w:val="subscript"/>
        </w:rPr>
        <w:t>2(aq)</w:t>
      </w:r>
      <w:r w:rsidRPr="001D6518">
        <w:t xml:space="preserve"> / I</w:t>
      </w:r>
      <w:r w:rsidRPr="001D6518">
        <w:rPr>
          <w:vertAlign w:val="superscript"/>
        </w:rPr>
        <w:t>-</w:t>
      </w:r>
      <w:r w:rsidRPr="001D6518">
        <w:rPr>
          <w:vertAlign w:val="subscript"/>
        </w:rPr>
        <w:t>(aq)</w:t>
      </w:r>
      <w:r w:rsidRPr="001D6518">
        <w:t> ; O</w:t>
      </w:r>
      <w:r w:rsidRPr="001D6518">
        <w:rPr>
          <w:vertAlign w:val="subscript"/>
        </w:rPr>
        <w:t>2(g)</w:t>
      </w:r>
      <w:r w:rsidRPr="001D6518">
        <w:t xml:space="preserve"> / H</w:t>
      </w:r>
      <w:r w:rsidRPr="001D6518">
        <w:rPr>
          <w:vertAlign w:val="subscript"/>
        </w:rPr>
        <w:t>2</w:t>
      </w:r>
      <w:r w:rsidRPr="001D6518">
        <w:t>O</w:t>
      </w:r>
      <w:r w:rsidRPr="001D6518">
        <w:rPr>
          <w:vertAlign w:val="subscript"/>
        </w:rPr>
        <w:t>2(aq)</w:t>
      </w:r>
      <w:r w:rsidRPr="001D6518">
        <w:t xml:space="preserve"> </w:t>
      </w:r>
    </w:p>
    <w:p w:rsidR="00E51FD6" w:rsidRPr="001D6518" w:rsidRDefault="00E51FD6" w:rsidP="00E51FD6">
      <w:pPr>
        <w:pStyle w:val="fl1"/>
      </w:pPr>
      <w:r w:rsidRPr="001D6518">
        <w:t>Volume molaire des gaz : V</w:t>
      </w:r>
      <w:r w:rsidR="00602401" w:rsidRPr="001D6518">
        <w:rPr>
          <w:vertAlign w:val="subscript"/>
        </w:rPr>
        <w:t>M</w:t>
      </w:r>
      <w:r w:rsidRPr="001D6518">
        <w:t xml:space="preserve"> = 24,0 L.mol</w:t>
      </w:r>
      <w:r w:rsidRPr="001D6518">
        <w:rPr>
          <w:vertAlign w:val="superscript"/>
        </w:rPr>
        <w:t>-1</w:t>
      </w:r>
      <w:r w:rsidRPr="001D6518">
        <w:t xml:space="preserve"> </w:t>
      </w:r>
    </w:p>
    <w:p w:rsidR="003F57AE" w:rsidRPr="001D6518" w:rsidRDefault="003F57AE" w:rsidP="003F57AE">
      <w:pPr>
        <w:jc w:val="both"/>
      </w:pPr>
    </w:p>
    <w:p w:rsidR="003F57AE" w:rsidRPr="001D6518" w:rsidRDefault="003F57AE" w:rsidP="00E51FD6">
      <w:pPr>
        <w:pStyle w:val="Titre2"/>
        <w:numPr>
          <w:ilvl w:val="0"/>
          <w:numId w:val="0"/>
        </w:numPr>
        <w:ind w:left="284"/>
      </w:pPr>
      <w:r w:rsidRPr="001D6518">
        <w:t>Protocole expérimental (Réaliser</w:t>
      </w:r>
      <w:r w:rsidR="001A239A" w:rsidRPr="001D6518">
        <w:t>)</w:t>
      </w:r>
    </w:p>
    <w:p w:rsidR="00771A89" w:rsidRPr="001D6518" w:rsidRDefault="001A239A" w:rsidP="00E51FD6">
      <w:pPr>
        <w:pStyle w:val="point1"/>
        <w:rPr>
          <w:noProof w:val="0"/>
        </w:rPr>
      </w:pPr>
      <w:r w:rsidRPr="001D6518">
        <w:rPr>
          <w:noProof w:val="0"/>
        </w:rPr>
        <w:t>Mettre en œuvre le protocole en respectant les consignes de sécurité</w:t>
      </w:r>
      <w:r w:rsidR="00771A89" w:rsidRPr="001D6518">
        <w:rPr>
          <w:noProof w:val="0"/>
        </w:rPr>
        <w:t>.</w:t>
      </w:r>
    </w:p>
    <w:p w:rsidR="001A239A" w:rsidRPr="001D6518" w:rsidRDefault="001A239A" w:rsidP="0019667F">
      <w:pPr>
        <w:pStyle w:val="point1a"/>
        <w:numPr>
          <w:ilvl w:val="0"/>
          <w:numId w:val="42"/>
        </w:numPr>
        <w:tabs>
          <w:tab w:val="clear" w:pos="644"/>
        </w:tabs>
      </w:pPr>
      <w:r w:rsidRPr="001D6518">
        <w:t>Mesurer le volume approximatif de la mousse produite.</w:t>
      </w:r>
    </w:p>
    <w:p w:rsidR="003D29AE" w:rsidRPr="001D6518" w:rsidRDefault="003D29AE" w:rsidP="003D29AE">
      <w:pPr>
        <w:spacing w:line="274" w:lineRule="auto"/>
        <w:ind w:right="100"/>
        <w:jc w:val="both"/>
      </w:pPr>
    </w:p>
    <w:p w:rsidR="003D29AE" w:rsidRPr="001D6518" w:rsidRDefault="003D29AE" w:rsidP="003D29AE">
      <w:pPr>
        <w:spacing w:line="5" w:lineRule="exact"/>
        <w:ind w:left="-709"/>
        <w:rPr>
          <w:b/>
          <w:sz w:val="24"/>
          <w:szCs w:val="24"/>
        </w:rPr>
      </w:pPr>
    </w:p>
    <w:p w:rsidR="003D29AE" w:rsidRPr="001D6518" w:rsidRDefault="003D29AE" w:rsidP="00E51FD6">
      <w:pPr>
        <w:pStyle w:val="Titre2"/>
        <w:numPr>
          <w:ilvl w:val="0"/>
          <w:numId w:val="0"/>
        </w:numPr>
        <w:ind w:left="284"/>
      </w:pPr>
      <w:r w:rsidRPr="001D6518">
        <w:t>Exploitation (Analyser)</w:t>
      </w:r>
    </w:p>
    <w:p w:rsidR="003D29AE" w:rsidRPr="001D6518" w:rsidRDefault="003D29AE" w:rsidP="0019667F">
      <w:pPr>
        <w:pStyle w:val="point1a"/>
      </w:pPr>
      <w:r w:rsidRPr="001D6518">
        <w:t>Quelle espèce chimique est responsable de la coloration brune de la mousse</w:t>
      </w:r>
      <w:r w:rsidR="001A239A" w:rsidRPr="001D6518">
        <w:t xml:space="preserve"> et de l’odeur qui s’en dégage ?</w:t>
      </w:r>
    </w:p>
    <w:p w:rsidR="003D29AE" w:rsidRPr="001D6518" w:rsidRDefault="003D29AE" w:rsidP="00E51FD6">
      <w:pPr>
        <w:pStyle w:val="point1a"/>
      </w:pPr>
      <w:r w:rsidRPr="001D6518">
        <w:t>Ecrire l’équation de la réaction entre l’eau oxygénée et les ions iodure</w:t>
      </w:r>
      <w:r w:rsidR="001A239A" w:rsidRPr="001D6518">
        <w:t xml:space="preserve"> en milieu basique (équilibrer avec HO</w:t>
      </w:r>
      <w:r w:rsidR="001A239A" w:rsidRPr="001D6518">
        <w:rPr>
          <w:vertAlign w:val="superscript"/>
        </w:rPr>
        <w:t>-</w:t>
      </w:r>
      <w:r w:rsidR="001A239A" w:rsidRPr="001D6518">
        <w:t xml:space="preserve"> et non H</w:t>
      </w:r>
      <w:r w:rsidR="001A239A" w:rsidRPr="001D6518">
        <w:rPr>
          <w:vertAlign w:val="superscript"/>
        </w:rPr>
        <w:t>+</w:t>
      </w:r>
      <w:r w:rsidR="001A239A" w:rsidRPr="001D6518">
        <w:t>)</w:t>
      </w:r>
      <w:r w:rsidRPr="001D6518">
        <w:t>.</w:t>
      </w:r>
    </w:p>
    <w:p w:rsidR="001A239A" w:rsidRPr="001D6518" w:rsidRDefault="003D29AE" w:rsidP="00E51FD6">
      <w:pPr>
        <w:pStyle w:val="point1a"/>
      </w:pPr>
      <w:r w:rsidRPr="001D6518">
        <w:t>Quelle est l’espèce chimique mise en évidence</w:t>
      </w:r>
      <w:r w:rsidR="001A239A" w:rsidRPr="001D6518">
        <w:t xml:space="preserve"> par l</w:t>
      </w:r>
      <w:r w:rsidR="002A1BA7" w:rsidRPr="001D6518">
        <w:t>a bûchette</w:t>
      </w:r>
      <w:r w:rsidR="001A239A" w:rsidRPr="001D6518">
        <w:t xml:space="preserve"> incandescente ?</w:t>
      </w:r>
      <w:r w:rsidRPr="001D6518">
        <w:t xml:space="preserve"> Comment expliquer la formation de ce gaz ?</w:t>
      </w:r>
    </w:p>
    <w:p w:rsidR="003D29AE" w:rsidRPr="001D6518" w:rsidRDefault="001A239A" w:rsidP="00E51FD6">
      <w:pPr>
        <w:pStyle w:val="point1a"/>
      </w:pPr>
      <w:r w:rsidRPr="001D6518">
        <w:t>En déduire l</w:t>
      </w:r>
      <w:r w:rsidR="003D29AE" w:rsidRPr="001D6518">
        <w:t>’équation chimique correspondante.</w:t>
      </w:r>
    </w:p>
    <w:p w:rsidR="00FD523E" w:rsidRPr="001D6518" w:rsidRDefault="0019667F" w:rsidP="00E51FD6">
      <w:pPr>
        <w:pStyle w:val="point1a"/>
      </w:pPr>
      <w:r w:rsidRPr="001D6518">
        <w:t>A</w:t>
      </w:r>
      <w:r w:rsidR="001A239A" w:rsidRPr="001D6518">
        <w:t xml:space="preserve"> partir de ces deux équations, montrer qu’elles se </w:t>
      </w:r>
      <w:r w:rsidR="005C40DE" w:rsidRPr="001D6518">
        <w:t>combin</w:t>
      </w:r>
      <w:r w:rsidR="001A239A" w:rsidRPr="001D6518">
        <w:t>ent pour donner la réaction de dismutation</w:t>
      </w:r>
      <w:r w:rsidR="00FD523E" w:rsidRPr="001D6518">
        <w:t xml:space="preserve"> suivante</w:t>
      </w:r>
      <w:r w:rsidR="001A239A" w:rsidRPr="001D6518">
        <w:t> :</w:t>
      </w:r>
    </w:p>
    <w:p w:rsidR="001A239A" w:rsidRPr="001D6518" w:rsidRDefault="00FD523E" w:rsidP="00FD523E">
      <w:pPr>
        <w:pStyle w:val="Normal12"/>
        <w:spacing w:line="360" w:lineRule="auto"/>
        <w:ind w:left="284"/>
        <w:jc w:val="center"/>
      </w:pPr>
      <w:r w:rsidRPr="001D6518">
        <w:t xml:space="preserve">2 </w:t>
      </w:r>
      <w:r w:rsidR="001A239A" w:rsidRPr="001D6518">
        <w:t>H</w:t>
      </w:r>
      <w:r w:rsidR="001A239A" w:rsidRPr="001D6518">
        <w:rPr>
          <w:vertAlign w:val="subscript"/>
        </w:rPr>
        <w:t>2</w:t>
      </w:r>
      <w:r w:rsidR="001A239A" w:rsidRPr="001D6518">
        <w:t>O</w:t>
      </w:r>
      <w:r w:rsidR="001A239A" w:rsidRPr="001D6518">
        <w:rPr>
          <w:vertAlign w:val="subscript"/>
        </w:rPr>
        <w:t>2(aq)</w:t>
      </w:r>
      <w:r w:rsidRPr="001D6518">
        <w:t xml:space="preserve"> </w:t>
      </w:r>
      <w:r w:rsidR="001A239A" w:rsidRPr="001D6518">
        <w:t>→</w:t>
      </w:r>
      <w:r w:rsidRPr="001D6518">
        <w:t xml:space="preserve"> </w:t>
      </w:r>
      <w:r w:rsidR="001A239A" w:rsidRPr="001D6518">
        <w:t>O</w:t>
      </w:r>
      <w:r w:rsidR="001A239A" w:rsidRPr="001D6518">
        <w:rPr>
          <w:vertAlign w:val="subscript"/>
        </w:rPr>
        <w:t>2(g)</w:t>
      </w:r>
      <w:r w:rsidRPr="001D6518">
        <w:t xml:space="preserve"> + 2 </w:t>
      </w:r>
      <w:r w:rsidR="001A239A" w:rsidRPr="001D6518">
        <w:t>H</w:t>
      </w:r>
      <w:r w:rsidR="001A239A" w:rsidRPr="001D6518">
        <w:rPr>
          <w:vertAlign w:val="subscript"/>
        </w:rPr>
        <w:t>2</w:t>
      </w:r>
      <w:r w:rsidR="001A239A" w:rsidRPr="001D6518">
        <w:t>O</w:t>
      </w:r>
      <w:r w:rsidRPr="001D6518">
        <w:rPr>
          <w:vertAlign w:val="subscript"/>
        </w:rPr>
        <w:t>(ℓ)</w:t>
      </w:r>
    </w:p>
    <w:p w:rsidR="003D29AE" w:rsidRPr="001D6518" w:rsidRDefault="003D29AE" w:rsidP="003F57AE">
      <w:pPr>
        <w:jc w:val="both"/>
      </w:pPr>
    </w:p>
    <w:p w:rsidR="00771A89" w:rsidRPr="001D6518" w:rsidRDefault="00771A89" w:rsidP="00E51FD6">
      <w:pPr>
        <w:pStyle w:val="Titre2"/>
        <w:numPr>
          <w:ilvl w:val="0"/>
          <w:numId w:val="0"/>
        </w:numPr>
        <w:ind w:left="284"/>
      </w:pPr>
      <w:r w:rsidRPr="001D6518">
        <w:t>Problème (Raisonner)</w:t>
      </w:r>
    </w:p>
    <w:p w:rsidR="00771A89" w:rsidRPr="001D6518" w:rsidRDefault="001A239A" w:rsidP="00E51FD6">
      <w:pPr>
        <w:pStyle w:val="point1a"/>
        <w:rPr>
          <w:bCs/>
        </w:rPr>
      </w:pPr>
      <w:r w:rsidRPr="001D6518">
        <w:t xml:space="preserve">Déterminer </w:t>
      </w:r>
      <w:r w:rsidR="003D29AE" w:rsidRPr="001D6518">
        <w:t xml:space="preserve">le volume </w:t>
      </w:r>
      <w:r w:rsidR="00FD523E" w:rsidRPr="001D6518">
        <w:t xml:space="preserve">théorique </w:t>
      </w:r>
      <w:r w:rsidR="003D29AE" w:rsidRPr="001D6518">
        <w:t xml:space="preserve">de gaz </w:t>
      </w:r>
      <w:r w:rsidR="00FD523E" w:rsidRPr="001D6518">
        <w:t>produit</w:t>
      </w:r>
      <w:r w:rsidR="00EF094A" w:rsidRPr="001D6518">
        <w:t xml:space="preserve"> en considérant l’eau oxygénée comme réactif limitant</w:t>
      </w:r>
      <w:r w:rsidR="003D29AE" w:rsidRPr="001D6518">
        <w:t xml:space="preserve">. </w:t>
      </w:r>
      <w:r w:rsidR="00FD523E" w:rsidRPr="001D6518">
        <w:t>Emettre une hypothèse sur la différence observée.</w:t>
      </w:r>
    </w:p>
    <w:p w:rsidR="00735A00" w:rsidRPr="001D6518" w:rsidRDefault="00B875B0" w:rsidP="00614F16">
      <w:pPr>
        <w:pStyle w:val="Corpsdetexte"/>
        <w:rPr>
          <w:sz w:val="20"/>
          <w:szCs w:val="20"/>
        </w:rPr>
      </w:pPr>
      <w:r w:rsidRPr="001D6518">
        <w:rPr>
          <w:sz w:val="20"/>
          <w:szCs w:val="20"/>
        </w:rPr>
        <w:br w:type="page"/>
      </w:r>
    </w:p>
    <w:tbl>
      <w:tblPr>
        <w:tblW w:w="0" w:type="auto"/>
        <w:tblInd w:w="-10" w:type="dxa"/>
        <w:tblLayout w:type="fixed"/>
        <w:tblCellMar>
          <w:left w:w="70" w:type="dxa"/>
          <w:right w:w="70" w:type="dxa"/>
        </w:tblCellMar>
        <w:tblLook w:val="0000" w:firstRow="0" w:lastRow="0" w:firstColumn="0" w:lastColumn="0" w:noHBand="0" w:noVBand="0"/>
      </w:tblPr>
      <w:tblGrid>
        <w:gridCol w:w="4616"/>
        <w:gridCol w:w="6285"/>
      </w:tblGrid>
      <w:tr w:rsidR="00735A00" w:rsidRPr="001D6518" w:rsidTr="00847A26">
        <w:trPr>
          <w:cantSplit/>
        </w:trPr>
        <w:tc>
          <w:tcPr>
            <w:tcW w:w="4616" w:type="dxa"/>
            <w:tcBorders>
              <w:top w:val="single" w:sz="4" w:space="0" w:color="000000"/>
              <w:left w:val="single" w:sz="4" w:space="0" w:color="000000"/>
              <w:bottom w:val="single" w:sz="4" w:space="0" w:color="000000"/>
            </w:tcBorders>
            <w:shd w:val="clear" w:color="auto" w:fill="auto"/>
          </w:tcPr>
          <w:p w:rsidR="00735A00" w:rsidRPr="001D6518" w:rsidRDefault="00735A00" w:rsidP="0093706D">
            <w:pPr>
              <w:pStyle w:val="Titre20"/>
              <w:jc w:val="center"/>
            </w:pPr>
            <w:r w:rsidRPr="001D6518">
              <w:rPr>
                <w:rFonts w:eastAsia="Wingdings"/>
                <w:sz w:val="28"/>
                <w:szCs w:val="28"/>
              </w:rPr>
              <w:lastRenderedPageBreak/>
              <w:t>Élèves :</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735A00" w:rsidRPr="001D6518" w:rsidRDefault="00735A00" w:rsidP="0093706D">
            <w:pPr>
              <w:pStyle w:val="Titre20"/>
              <w:jc w:val="center"/>
            </w:pPr>
            <w:r w:rsidRPr="001D6518">
              <w:rPr>
                <w:rFonts w:eastAsia="Wingdings"/>
                <w:sz w:val="28"/>
                <w:szCs w:val="28"/>
              </w:rPr>
              <w:t>Bureau :</w:t>
            </w:r>
          </w:p>
        </w:tc>
      </w:tr>
      <w:tr w:rsidR="00735A00" w:rsidRPr="001D6518" w:rsidTr="00847A26">
        <w:tc>
          <w:tcPr>
            <w:tcW w:w="4616" w:type="dxa"/>
            <w:tcBorders>
              <w:top w:val="single" w:sz="4" w:space="0" w:color="000000"/>
              <w:left w:val="single" w:sz="4" w:space="0" w:color="000000"/>
              <w:bottom w:val="single" w:sz="4" w:space="0" w:color="000000"/>
            </w:tcBorders>
            <w:shd w:val="clear" w:color="auto" w:fill="auto"/>
          </w:tcPr>
          <w:p w:rsidR="00735A00" w:rsidRPr="001D6518" w:rsidRDefault="00735A00" w:rsidP="0093706D">
            <w:pPr>
              <w:pStyle w:val="Normal12"/>
              <w:snapToGrid w:val="0"/>
              <w:rPr>
                <w:rFonts w:ascii="Arial" w:eastAsia="Wingdings" w:hAnsi="Arial" w:cs="Arial"/>
                <w:szCs w:val="24"/>
              </w:rPr>
            </w:pP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Éprouvettes graduées 250 mL et 10 mL</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w:t>
            </w:r>
            <w:r w:rsidRPr="001D6518">
              <w:rPr>
                <w:rFonts w:eastAsia="Wingdings" w:cs="Wingdings"/>
                <w:szCs w:val="24"/>
              </w:rPr>
              <w:t>Grand cristallisoir</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2</w:t>
            </w:r>
            <w:r w:rsidRPr="001D6518">
              <w:rPr>
                <w:rFonts w:eastAsia="Wingdings" w:cs="Wingdings"/>
                <w:szCs w:val="24"/>
              </w:rPr>
              <w:t xml:space="preserve"> béchers 100 mL</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papier pH</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bûchette + allumette</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Tubes à essais + </w:t>
            </w:r>
            <w:r w:rsidR="002A1BA7" w:rsidRPr="001D6518">
              <w:rPr>
                <w:szCs w:val="24"/>
              </w:rPr>
              <w:t xml:space="preserve">3 </w:t>
            </w:r>
            <w:r w:rsidRPr="001D6518">
              <w:rPr>
                <w:szCs w:val="24"/>
              </w:rPr>
              <w:t>bouchon</w:t>
            </w:r>
            <w:r w:rsidR="002A1BA7" w:rsidRPr="001D6518">
              <w:rPr>
                <w:szCs w:val="24"/>
              </w:rPr>
              <w:t>s</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Flacon individuel savon Marseille liquide</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Pissette eau distillée</w:t>
            </w:r>
          </w:p>
          <w:p w:rsidR="00735A00" w:rsidRPr="001D6518" w:rsidRDefault="00735A00" w:rsidP="0093706D">
            <w:pPr>
              <w:pStyle w:val="Normal12"/>
            </w:pP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735A00" w:rsidRPr="001D6518" w:rsidRDefault="00735A00" w:rsidP="0093706D">
            <w:pPr>
              <w:pStyle w:val="Normal12"/>
              <w:snapToGrid w:val="0"/>
              <w:rPr>
                <w:rFonts w:eastAsia="Wingdings" w:cs="Wingdings"/>
                <w:szCs w:val="24"/>
              </w:rPr>
            </w:pP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1 L solution iodure de potassium 1 mol.L</w:t>
            </w:r>
            <w:r w:rsidRPr="001D6518">
              <w:rPr>
                <w:szCs w:val="24"/>
                <w:vertAlign w:val="superscript"/>
              </w:rPr>
              <w:t>-1</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1 L eau oxygénée 110 volumes</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w:t>
            </w:r>
            <w:r w:rsidR="002A1BA7" w:rsidRPr="001D6518">
              <w:rPr>
                <w:szCs w:val="24"/>
              </w:rPr>
              <w:t>1 L solution a</w:t>
            </w:r>
            <w:r w:rsidRPr="001D6518">
              <w:rPr>
                <w:rFonts w:eastAsia="Wingdings"/>
                <w:szCs w:val="24"/>
              </w:rPr>
              <w:t xml:space="preserve">cide chlorhydrique </w:t>
            </w:r>
            <w:r w:rsidRPr="001D6518">
              <w:rPr>
                <w:rFonts w:eastAsia="Wingdings" w:cs="Wingdings"/>
                <w:szCs w:val="24"/>
              </w:rPr>
              <w:t xml:space="preserve">1 </w:t>
            </w:r>
            <w:r w:rsidRPr="001D6518">
              <w:rPr>
                <w:szCs w:val="24"/>
              </w:rPr>
              <w:t>mol.L</w:t>
            </w:r>
            <w:r w:rsidRPr="001D6518">
              <w:rPr>
                <w:szCs w:val="24"/>
                <w:vertAlign w:val="superscript"/>
              </w:rPr>
              <w:t>-1</w:t>
            </w:r>
          </w:p>
          <w:p w:rsidR="00EF094A" w:rsidRPr="001D6518" w:rsidRDefault="00EF094A" w:rsidP="00EF094A">
            <w:pPr>
              <w:pStyle w:val="Normal12"/>
            </w:pPr>
            <w:r w:rsidRPr="001D6518">
              <w:rPr>
                <w:rFonts w:ascii="Wingdings" w:eastAsia="Wingdings" w:hAnsi="Wingdings" w:cs="Wingdings"/>
                <w:szCs w:val="24"/>
              </w:rPr>
              <w:t></w:t>
            </w:r>
            <w:r w:rsidRPr="001D6518">
              <w:rPr>
                <w:szCs w:val="24"/>
              </w:rPr>
              <w:t xml:space="preserve"> </w:t>
            </w:r>
            <w:r w:rsidR="002A1BA7" w:rsidRPr="001D6518">
              <w:rPr>
                <w:szCs w:val="24"/>
              </w:rPr>
              <w:t>1 L s</w:t>
            </w:r>
            <w:r w:rsidRPr="001D6518">
              <w:rPr>
                <w:szCs w:val="24"/>
              </w:rPr>
              <w:t>olution chlorure de sodium 0,1 mol.L</w:t>
            </w:r>
            <w:r w:rsidRPr="001D6518">
              <w:rPr>
                <w:szCs w:val="24"/>
                <w:vertAlign w:val="superscript"/>
              </w:rPr>
              <w:t>-1</w:t>
            </w:r>
          </w:p>
          <w:p w:rsidR="002A1BA7" w:rsidRPr="001D6518" w:rsidRDefault="002A1BA7" w:rsidP="00EF094A">
            <w:pPr>
              <w:pStyle w:val="Normal12"/>
              <w:rPr>
                <w:rFonts w:ascii="Wingdings" w:eastAsia="Wingdings" w:hAnsi="Wingdings" w:cs="Wingdings"/>
                <w:szCs w:val="24"/>
              </w:rPr>
            </w:pPr>
            <w:r w:rsidRPr="001D6518">
              <w:rPr>
                <w:rFonts w:ascii="Wingdings" w:eastAsia="Wingdings" w:hAnsi="Wingdings" w:cs="Wingdings"/>
                <w:szCs w:val="24"/>
              </w:rPr>
              <w:t></w:t>
            </w:r>
            <w:r w:rsidRPr="001D6518">
              <w:rPr>
                <w:szCs w:val="24"/>
              </w:rPr>
              <w:t xml:space="preserve"> Gros sel</w:t>
            </w:r>
          </w:p>
          <w:p w:rsidR="00F85902" w:rsidRPr="001D6518" w:rsidRDefault="00F85902" w:rsidP="00EF094A">
            <w:pPr>
              <w:pStyle w:val="Normal12"/>
              <w:rPr>
                <w:rFonts w:ascii="Wingdings" w:eastAsia="Wingdings" w:hAnsi="Wingdings" w:cs="Wingdings"/>
                <w:szCs w:val="24"/>
              </w:rPr>
            </w:pPr>
            <w:r w:rsidRPr="001D6518">
              <w:rPr>
                <w:rFonts w:ascii="Wingdings" w:eastAsia="Wingdings" w:hAnsi="Wingdings" w:cs="Wingdings"/>
                <w:szCs w:val="24"/>
              </w:rPr>
              <w:t></w:t>
            </w:r>
            <w:r w:rsidRPr="001D6518">
              <w:rPr>
                <w:szCs w:val="24"/>
              </w:rPr>
              <w:t xml:space="preserve"> Hépar</w:t>
            </w:r>
          </w:p>
          <w:p w:rsidR="00735A00" w:rsidRPr="001D6518" w:rsidRDefault="00EF094A" w:rsidP="00EF094A">
            <w:pPr>
              <w:pStyle w:val="Normal12"/>
            </w:pPr>
            <w:r w:rsidRPr="001D6518">
              <w:rPr>
                <w:rFonts w:ascii="Wingdings" w:eastAsia="Wingdings" w:hAnsi="Wingdings" w:cs="Wingdings"/>
                <w:szCs w:val="24"/>
              </w:rPr>
              <w:t></w:t>
            </w:r>
            <w:r w:rsidRPr="001D6518">
              <w:rPr>
                <w:szCs w:val="24"/>
              </w:rPr>
              <w:t xml:space="preserve"> Huile</w:t>
            </w:r>
            <w:r w:rsidRPr="001D6518">
              <w:t xml:space="preserve"> </w:t>
            </w:r>
          </w:p>
        </w:tc>
      </w:tr>
    </w:tbl>
    <w:p w:rsidR="00D30798" w:rsidRPr="001D6518" w:rsidRDefault="00D30798" w:rsidP="00614F16">
      <w:pPr>
        <w:pStyle w:val="Corpsdetexte"/>
        <w:rPr>
          <w:sz w:val="20"/>
          <w:szCs w:val="20"/>
        </w:rPr>
      </w:pPr>
    </w:p>
    <w:p w:rsidR="00887ADE" w:rsidRPr="001D6518" w:rsidRDefault="00887ADE" w:rsidP="00770E78">
      <w:pPr>
        <w:pStyle w:val="Corpsdetexte"/>
        <w:rPr>
          <w:sz w:val="20"/>
          <w:szCs w:val="20"/>
        </w:rPr>
      </w:pPr>
    </w:p>
    <w:sectPr w:rsidR="00887ADE" w:rsidRPr="001D6518" w:rsidSect="004458A9">
      <w:footerReference w:type="default" r:id="rId12"/>
      <w:pgSz w:w="11906" w:h="16838" w:code="9"/>
      <w:pgMar w:top="567" w:right="567" w:bottom="567" w:left="56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338" w:rsidRDefault="00B97338" w:rsidP="004458A9">
      <w:pPr>
        <w:spacing w:line="240" w:lineRule="auto"/>
      </w:pPr>
      <w:r>
        <w:separator/>
      </w:r>
    </w:p>
  </w:endnote>
  <w:endnote w:type="continuationSeparator" w:id="0">
    <w:p w:rsidR="00B97338" w:rsidRDefault="00B97338" w:rsidP="00445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1"/>
    <w:family w:val="roman"/>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8A9" w:rsidRPr="004458A9" w:rsidRDefault="004458A9" w:rsidP="004458A9">
    <w:pPr>
      <w:pStyle w:val="Pieddepage"/>
      <w:tabs>
        <w:tab w:val="center" w:pos="5103"/>
      </w:tabs>
    </w:pPr>
    <w:r w:rsidRPr="004458A9">
      <w:fldChar w:fldCharType="begin"/>
    </w:r>
    <w:r w:rsidRPr="004458A9">
      <w:instrText xml:space="preserve"> DATE  \@ "dd/MM/yy"  \* MERGEFORMAT </w:instrText>
    </w:r>
    <w:r w:rsidRPr="004458A9">
      <w:fldChar w:fldCharType="separate"/>
    </w:r>
    <w:r w:rsidR="00AC033E">
      <w:rPr>
        <w:noProof/>
      </w:rPr>
      <w:t>28/02/22</w:t>
    </w:r>
    <w:r w:rsidRPr="004458A9">
      <w:fldChar w:fldCharType="end"/>
    </w:r>
    <w:r w:rsidRPr="004458A9">
      <w:tab/>
    </w:r>
    <w:r w:rsidR="00B97338">
      <w:fldChar w:fldCharType="begin"/>
    </w:r>
    <w:r w:rsidR="00B97338">
      <w:instrText xml:space="preserve"> FILENAME   \* MERGEFORMAT </w:instrText>
    </w:r>
    <w:r w:rsidR="00B97338">
      <w:fldChar w:fldCharType="separate"/>
    </w:r>
    <w:r w:rsidR="00AC033E">
      <w:rPr>
        <w:noProof/>
      </w:rPr>
      <w:t>TP19_Savon_mousse.docx</w:t>
    </w:r>
    <w:r w:rsidR="00B97338">
      <w:rPr>
        <w:noProof/>
      </w:rPr>
      <w:fldChar w:fldCharType="end"/>
    </w:r>
    <w:r w:rsidRPr="004458A9">
      <w:tab/>
    </w:r>
    <w:r w:rsidRPr="004458A9">
      <w:fldChar w:fldCharType="begin"/>
    </w:r>
    <w:r w:rsidRPr="004458A9">
      <w:instrText xml:space="preserve"> PAGE   \* MERGEFORMAT </w:instrText>
    </w:r>
    <w:r w:rsidRPr="004458A9">
      <w:fldChar w:fldCharType="separate"/>
    </w:r>
    <w:r w:rsidR="00AC033E">
      <w:rPr>
        <w:noProof/>
      </w:rPr>
      <w:t>3</w:t>
    </w:r>
    <w:r w:rsidRPr="004458A9">
      <w:fldChar w:fldCharType="end"/>
    </w:r>
    <w:r w:rsidRPr="004458A9">
      <w:t>/</w:t>
    </w:r>
    <w:r w:rsidR="00602401">
      <w:t>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338" w:rsidRDefault="00B97338" w:rsidP="004458A9">
      <w:pPr>
        <w:spacing w:line="240" w:lineRule="auto"/>
      </w:pPr>
      <w:r>
        <w:separator/>
      </w:r>
    </w:p>
  </w:footnote>
  <w:footnote w:type="continuationSeparator" w:id="0">
    <w:p w:rsidR="00B97338" w:rsidRDefault="00B97338" w:rsidP="004458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284"/>
        </w:tabs>
        <w:ind w:left="284" w:hanging="284"/>
      </w:pPr>
      <w:rPr>
        <w:rFonts w:ascii="Symbol" w:hAnsi="Symbol" w:cs="Symbol" w:hint="default"/>
      </w:rPr>
    </w:lvl>
  </w:abstractNum>
  <w:abstractNum w:abstractNumId="1" w15:restartNumberingAfterBreak="0">
    <w:nsid w:val="00AB54CC"/>
    <w:multiLevelType w:val="hybridMultilevel"/>
    <w:tmpl w:val="DB747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A0F0D"/>
    <w:multiLevelType w:val="hybridMultilevel"/>
    <w:tmpl w:val="2702DE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4" w15:restartNumberingAfterBreak="0">
    <w:nsid w:val="0C682D11"/>
    <w:multiLevelType w:val="hybridMultilevel"/>
    <w:tmpl w:val="2B1646B8"/>
    <w:lvl w:ilvl="0" w:tplc="8F588530">
      <w:start w:val="1"/>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BD4725"/>
    <w:multiLevelType w:val="multilevel"/>
    <w:tmpl w:val="1AF21AF8"/>
    <w:lvl w:ilvl="0">
      <w:start w:val="1"/>
      <w:numFmt w:val="decimal"/>
      <w:pStyle w:val="titre1bruno"/>
      <w:suff w:val="space"/>
      <w:lvlText w:val="%1."/>
      <w:lvlJc w:val="left"/>
      <w:pPr>
        <w:ind w:left="0" w:firstLine="0"/>
      </w:pPr>
      <w:rPr>
        <w:rFonts w:ascii="Arial" w:hAnsi="Arial" w:hint="default"/>
        <w:b/>
        <w:i w:val="0"/>
        <w:sz w:val="26"/>
      </w:rPr>
    </w:lvl>
    <w:lvl w:ilvl="1">
      <w:start w:val="1"/>
      <w:numFmt w:val="decimal"/>
      <w:pStyle w:val="titre2bruno"/>
      <w:suff w:val="space"/>
      <w:lvlText w:val="%1.%2."/>
      <w:lvlJc w:val="left"/>
      <w:pPr>
        <w:ind w:left="284" w:firstLine="0"/>
      </w:pPr>
      <w:rPr>
        <w:rFonts w:ascii="Arial" w:hAnsi="Arial" w:hint="default"/>
        <w:b/>
        <w:i w:val="0"/>
        <w:sz w:val="24"/>
      </w:rPr>
    </w:lvl>
    <w:lvl w:ilvl="2">
      <w:start w:val="1"/>
      <w:numFmt w:val="decimal"/>
      <w:pStyle w:val="titre3bruno"/>
      <w:suff w:val="space"/>
      <w:lvlText w:val="%2.%3.%1"/>
      <w:lvlJc w:val="left"/>
      <w:pPr>
        <w:ind w:left="567" w:firstLine="0"/>
      </w:pPr>
      <w:rPr>
        <w:rFonts w:ascii="Arial" w:hAnsi="Arial" w:hint="default"/>
        <w:b/>
        <w:i/>
        <w:sz w:val="24"/>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6" w15:restartNumberingAfterBreak="0">
    <w:nsid w:val="0EA73DD5"/>
    <w:multiLevelType w:val="hybridMultilevel"/>
    <w:tmpl w:val="865615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236F3A"/>
    <w:multiLevelType w:val="singleLevel"/>
    <w:tmpl w:val="B07066E8"/>
    <w:lvl w:ilvl="0">
      <w:start w:val="1"/>
      <w:numFmt w:val="bullet"/>
      <w:pStyle w:val="point3"/>
      <w:lvlText w:val=""/>
      <w:lvlJc w:val="left"/>
      <w:pPr>
        <w:tabs>
          <w:tab w:val="num" w:pos="360"/>
        </w:tabs>
        <w:ind w:left="360" w:hanging="360"/>
      </w:pPr>
      <w:rPr>
        <w:rFonts w:ascii="Symbol" w:hAnsi="Symbol" w:hint="default"/>
      </w:rPr>
    </w:lvl>
  </w:abstractNum>
  <w:abstractNum w:abstractNumId="8" w15:restartNumberingAfterBreak="0">
    <w:nsid w:val="12A15454"/>
    <w:multiLevelType w:val="hybridMultilevel"/>
    <w:tmpl w:val="4C3610F0"/>
    <w:lvl w:ilvl="0" w:tplc="2D06BBAA">
      <w:start w:val="1"/>
      <w:numFmt w:val="decimal"/>
      <w:lvlText w:val="%1)"/>
      <w:lvlJc w:val="left"/>
      <w:pPr>
        <w:ind w:left="360" w:hanging="360"/>
      </w:pPr>
      <w:rPr>
        <w:rFonts w:ascii="Times New Roman" w:eastAsia="Calibri" w:hAnsi="Times New Roman" w:cs="Times New Roman"/>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557564A"/>
    <w:multiLevelType w:val="multilevel"/>
    <w:tmpl w:val="3F9C9CDA"/>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701306B"/>
    <w:multiLevelType w:val="hybridMultilevel"/>
    <w:tmpl w:val="7DD8430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016173"/>
    <w:multiLevelType w:val="hybridMultilevel"/>
    <w:tmpl w:val="78C21852"/>
    <w:lvl w:ilvl="0" w:tplc="040C000B">
      <w:start w:val="1"/>
      <w:numFmt w:val="bullet"/>
      <w:lvlText w:val=""/>
      <w:lvlJc w:val="left"/>
      <w:pPr>
        <w:ind w:left="1290" w:hanging="360"/>
      </w:pPr>
      <w:rPr>
        <w:rFonts w:ascii="Wingdings" w:hAnsi="Wingdings"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12"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13" w15:restartNumberingAfterBreak="0">
    <w:nsid w:val="19FE5389"/>
    <w:multiLevelType w:val="hybridMultilevel"/>
    <w:tmpl w:val="061A8314"/>
    <w:lvl w:ilvl="0" w:tplc="040C0001">
      <w:start w:val="1"/>
      <w:numFmt w:val="bullet"/>
      <w:lvlText w:val=""/>
      <w:lvlJc w:val="left"/>
      <w:pPr>
        <w:ind w:left="11" w:hanging="360"/>
      </w:pPr>
      <w:rPr>
        <w:rFonts w:ascii="Symbol" w:hAnsi="Symbo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4" w15:restartNumberingAfterBreak="0">
    <w:nsid w:val="1A5A11DC"/>
    <w:multiLevelType w:val="hybridMultilevel"/>
    <w:tmpl w:val="397EF8DC"/>
    <w:lvl w:ilvl="0" w:tplc="D53E6B92">
      <w:start w:val="1"/>
      <w:numFmt w:val="decimal"/>
      <w:lvlText w:val="%1)"/>
      <w:lvlJc w:val="left"/>
      <w:pPr>
        <w:ind w:left="1920" w:hanging="360"/>
      </w:pPr>
      <w:rPr>
        <w:rFonts w:hint="default"/>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tentative="1">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abstractNum w:abstractNumId="15" w15:restartNumberingAfterBreak="0">
    <w:nsid w:val="1D4464E8"/>
    <w:multiLevelType w:val="singleLevel"/>
    <w:tmpl w:val="9F842206"/>
    <w:lvl w:ilvl="0">
      <w:start w:val="1"/>
      <w:numFmt w:val="bullet"/>
      <w:pStyle w:val="fl1"/>
      <w:lvlText w:val=""/>
      <w:lvlJc w:val="left"/>
      <w:pPr>
        <w:tabs>
          <w:tab w:val="num" w:pos="360"/>
        </w:tabs>
        <w:ind w:left="284" w:hanging="284"/>
      </w:pPr>
      <w:rPr>
        <w:rFonts w:ascii="Wingdings" w:hAnsi="Wingdings" w:hint="default"/>
        <w:sz w:val="22"/>
      </w:rPr>
    </w:lvl>
  </w:abstractNum>
  <w:abstractNum w:abstractNumId="16" w15:restartNumberingAfterBreak="0">
    <w:nsid w:val="1DD8117D"/>
    <w:multiLevelType w:val="hybridMultilevel"/>
    <w:tmpl w:val="11DA40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18" w15:restartNumberingAfterBreak="0">
    <w:nsid w:val="25F31864"/>
    <w:multiLevelType w:val="singleLevel"/>
    <w:tmpl w:val="ED3A6366"/>
    <w:lvl w:ilvl="0">
      <w:start w:val="1"/>
      <w:numFmt w:val="decimal"/>
      <w:lvlText w:val="(%1)"/>
      <w:lvlJc w:val="left"/>
      <w:pPr>
        <w:tabs>
          <w:tab w:val="num" w:pos="360"/>
        </w:tabs>
        <w:ind w:left="360" w:hanging="360"/>
      </w:pPr>
      <w:rPr>
        <w:rFonts w:hint="default"/>
      </w:rPr>
    </w:lvl>
  </w:abstractNum>
  <w:abstractNum w:abstractNumId="19" w15:restartNumberingAfterBreak="0">
    <w:nsid w:val="283F43A4"/>
    <w:multiLevelType w:val="singleLevel"/>
    <w:tmpl w:val="3DB8263C"/>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30D64B08"/>
    <w:multiLevelType w:val="hybridMultilevel"/>
    <w:tmpl w:val="8EDE7A42"/>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337D7A78"/>
    <w:multiLevelType w:val="multilevel"/>
    <w:tmpl w:val="BC94F7B2"/>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2"/>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22" w15:restartNumberingAfterBreak="0">
    <w:nsid w:val="390109AE"/>
    <w:multiLevelType w:val="singleLevel"/>
    <w:tmpl w:val="537E89BE"/>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23" w15:restartNumberingAfterBreak="0">
    <w:nsid w:val="3B81157C"/>
    <w:multiLevelType w:val="singleLevel"/>
    <w:tmpl w:val="19205FCE"/>
    <w:lvl w:ilvl="0">
      <w:start w:val="1"/>
      <w:numFmt w:val="bullet"/>
      <w:lvlText w:val=""/>
      <w:lvlJc w:val="left"/>
      <w:pPr>
        <w:tabs>
          <w:tab w:val="num" w:pos="360"/>
        </w:tabs>
        <w:ind w:left="0" w:firstLine="0"/>
      </w:pPr>
      <w:rPr>
        <w:rFonts w:ascii="Wingdings" w:hAnsi="Wingdings" w:hint="default"/>
      </w:rPr>
    </w:lvl>
  </w:abstractNum>
  <w:abstractNum w:abstractNumId="24" w15:restartNumberingAfterBreak="0">
    <w:nsid w:val="3BEB644F"/>
    <w:multiLevelType w:val="hybridMultilevel"/>
    <w:tmpl w:val="82545672"/>
    <w:lvl w:ilvl="0" w:tplc="404AA9F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B22753"/>
    <w:multiLevelType w:val="hybridMultilevel"/>
    <w:tmpl w:val="3A4E11DA"/>
    <w:lvl w:ilvl="0" w:tplc="040C0011">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6" w15:restartNumberingAfterBreak="0">
    <w:nsid w:val="40ED13FB"/>
    <w:multiLevelType w:val="hybridMultilevel"/>
    <w:tmpl w:val="5C98CD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FB5B39"/>
    <w:multiLevelType w:val="hybridMultilevel"/>
    <w:tmpl w:val="0FCC588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C0867B2"/>
    <w:multiLevelType w:val="hybridMultilevel"/>
    <w:tmpl w:val="ED2C77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30" w15:restartNumberingAfterBreak="0">
    <w:nsid w:val="5D9C6C29"/>
    <w:multiLevelType w:val="singleLevel"/>
    <w:tmpl w:val="19F4E568"/>
    <w:lvl w:ilvl="0">
      <w:numFmt w:val="none"/>
      <w:pStyle w:val="point2"/>
      <w:lvlText w:val=""/>
      <w:lvlJc w:val="left"/>
      <w:pPr>
        <w:tabs>
          <w:tab w:val="num" w:pos="0"/>
        </w:tabs>
        <w:ind w:left="0" w:firstLine="0"/>
      </w:pPr>
      <w:rPr>
        <w:rFonts w:ascii="Symbol" w:hAnsi="Symbol" w:hint="default"/>
      </w:rPr>
    </w:lvl>
  </w:abstractNum>
  <w:abstractNum w:abstractNumId="31"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32" w15:restartNumberingAfterBreak="0">
    <w:nsid w:val="606B4007"/>
    <w:multiLevelType w:val="singleLevel"/>
    <w:tmpl w:val="CC82198E"/>
    <w:lvl w:ilvl="0">
      <w:numFmt w:val="none"/>
      <w:pStyle w:val="point1"/>
      <w:lvlText w:val=""/>
      <w:lvlJc w:val="left"/>
      <w:pPr>
        <w:tabs>
          <w:tab w:val="num" w:pos="0"/>
        </w:tabs>
        <w:ind w:left="0" w:firstLine="0"/>
      </w:pPr>
      <w:rPr>
        <w:rFonts w:ascii="Symbol" w:hAnsi="Symbol" w:hint="default"/>
      </w:rPr>
    </w:lvl>
  </w:abstractNum>
  <w:abstractNum w:abstractNumId="33" w15:restartNumberingAfterBreak="0">
    <w:nsid w:val="613E5F8D"/>
    <w:multiLevelType w:val="hybridMultilevel"/>
    <w:tmpl w:val="2F9AB022"/>
    <w:lvl w:ilvl="0" w:tplc="040C0011">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CB0344"/>
    <w:multiLevelType w:val="hybridMultilevel"/>
    <w:tmpl w:val="FFFCFCEA"/>
    <w:lvl w:ilvl="0" w:tplc="5A0E1D0C">
      <w:start w:val="1"/>
      <w:numFmt w:val="decimal"/>
      <w:lvlText w:val="%1)"/>
      <w:lvlJc w:val="left"/>
      <w:pPr>
        <w:ind w:left="502"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6546D13"/>
    <w:multiLevelType w:val="hybridMultilevel"/>
    <w:tmpl w:val="461CFC9C"/>
    <w:lvl w:ilvl="0" w:tplc="C8AA954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818391F"/>
    <w:multiLevelType w:val="hybridMultilevel"/>
    <w:tmpl w:val="B90CB7BE"/>
    <w:lvl w:ilvl="0" w:tplc="040C0011">
      <w:start w:val="1"/>
      <w:numFmt w:val="decimal"/>
      <w:lvlText w:val="%1)"/>
      <w:lvlJc w:val="left"/>
      <w:pPr>
        <w:ind w:left="19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94E319A"/>
    <w:multiLevelType w:val="hybridMultilevel"/>
    <w:tmpl w:val="3A0C6280"/>
    <w:lvl w:ilvl="0" w:tplc="12CA1E5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abstractNum w:abstractNumId="39" w15:restartNumberingAfterBreak="0">
    <w:nsid w:val="7F0E0398"/>
    <w:multiLevelType w:val="hybridMultilevel"/>
    <w:tmpl w:val="AEA2F9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8"/>
  </w:num>
  <w:num w:numId="4">
    <w:abstractNumId w:val="36"/>
  </w:num>
  <w:num w:numId="5">
    <w:abstractNumId w:val="14"/>
  </w:num>
  <w:num w:numId="6">
    <w:abstractNumId w:val="34"/>
  </w:num>
  <w:num w:numId="7">
    <w:abstractNumId w:val="20"/>
  </w:num>
  <w:num w:numId="8">
    <w:abstractNumId w:val="9"/>
  </w:num>
  <w:num w:numId="9">
    <w:abstractNumId w:val="39"/>
  </w:num>
  <w:num w:numId="10">
    <w:abstractNumId w:val="10"/>
  </w:num>
  <w:num w:numId="11">
    <w:abstractNumId w:val="16"/>
  </w:num>
  <w:num w:numId="12">
    <w:abstractNumId w:val="27"/>
  </w:num>
  <w:num w:numId="13">
    <w:abstractNumId w:val="2"/>
  </w:num>
  <w:num w:numId="14">
    <w:abstractNumId w:val="29"/>
  </w:num>
  <w:num w:numId="15">
    <w:abstractNumId w:val="35"/>
  </w:num>
  <w:num w:numId="16">
    <w:abstractNumId w:val="28"/>
  </w:num>
  <w:num w:numId="17">
    <w:abstractNumId w:val="11"/>
  </w:num>
  <w:num w:numId="18">
    <w:abstractNumId w:val="33"/>
  </w:num>
  <w:num w:numId="19">
    <w:abstractNumId w:val="25"/>
  </w:num>
  <w:num w:numId="20">
    <w:abstractNumId w:val="32"/>
  </w:num>
  <w:num w:numId="21">
    <w:abstractNumId w:val="26"/>
  </w:num>
  <w:num w:numId="22">
    <w:abstractNumId w:val="6"/>
  </w:num>
  <w:num w:numId="23">
    <w:abstractNumId w:val="37"/>
  </w:num>
  <w:num w:numId="24">
    <w:abstractNumId w:val="13"/>
  </w:num>
  <w:num w:numId="25">
    <w:abstractNumId w:val="0"/>
  </w:num>
  <w:num w:numId="26">
    <w:abstractNumId w:val="1"/>
  </w:num>
  <w:num w:numId="27">
    <w:abstractNumId w:val="4"/>
  </w:num>
  <w:num w:numId="28">
    <w:abstractNumId w:val="24"/>
  </w:num>
  <w:num w:numId="29">
    <w:abstractNumId w:val="22"/>
  </w:num>
  <w:num w:numId="30">
    <w:abstractNumId w:val="31"/>
  </w:num>
  <w:num w:numId="31">
    <w:abstractNumId w:val="30"/>
  </w:num>
  <w:num w:numId="32">
    <w:abstractNumId w:val="38"/>
  </w:num>
  <w:num w:numId="33">
    <w:abstractNumId w:val="12"/>
  </w:num>
  <w:num w:numId="34">
    <w:abstractNumId w:val="7"/>
  </w:num>
  <w:num w:numId="35">
    <w:abstractNumId w:val="3"/>
  </w:num>
  <w:num w:numId="36">
    <w:abstractNumId w:val="17"/>
  </w:num>
  <w:num w:numId="37">
    <w:abstractNumId w:val="15"/>
  </w:num>
  <w:num w:numId="38">
    <w:abstractNumId w:val="23"/>
  </w:num>
  <w:num w:numId="39">
    <w:abstractNumId w:val="19"/>
  </w:num>
  <w:num w:numId="40">
    <w:abstractNumId w:val="21"/>
  </w:num>
  <w:num w:numId="41">
    <w:abstractNumId w:val="29"/>
    <w:lvlOverride w:ilvl="0">
      <w:startOverride w:val="1"/>
    </w:lvlOverride>
  </w:num>
  <w:num w:numId="42">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98"/>
    <w:rsid w:val="000654B2"/>
    <w:rsid w:val="00075FAA"/>
    <w:rsid w:val="000779CA"/>
    <w:rsid w:val="000A2041"/>
    <w:rsid w:val="000A431B"/>
    <w:rsid w:val="000E5810"/>
    <w:rsid w:val="00122C15"/>
    <w:rsid w:val="00126E58"/>
    <w:rsid w:val="00131280"/>
    <w:rsid w:val="00132904"/>
    <w:rsid w:val="00165413"/>
    <w:rsid w:val="001962A0"/>
    <w:rsid w:val="0019667F"/>
    <w:rsid w:val="001A239A"/>
    <w:rsid w:val="001A3DCF"/>
    <w:rsid w:val="001C45A7"/>
    <w:rsid w:val="001D6518"/>
    <w:rsid w:val="001D7049"/>
    <w:rsid w:val="00251523"/>
    <w:rsid w:val="0027215F"/>
    <w:rsid w:val="00284503"/>
    <w:rsid w:val="002925A2"/>
    <w:rsid w:val="002967C6"/>
    <w:rsid w:val="002A1BA7"/>
    <w:rsid w:val="002B4D31"/>
    <w:rsid w:val="002C6E92"/>
    <w:rsid w:val="002E278D"/>
    <w:rsid w:val="00310C43"/>
    <w:rsid w:val="003221FF"/>
    <w:rsid w:val="0032438E"/>
    <w:rsid w:val="00324439"/>
    <w:rsid w:val="00341B88"/>
    <w:rsid w:val="00343C0A"/>
    <w:rsid w:val="0034502A"/>
    <w:rsid w:val="00370629"/>
    <w:rsid w:val="003737BB"/>
    <w:rsid w:val="003A2E5B"/>
    <w:rsid w:val="003D29AE"/>
    <w:rsid w:val="003E3505"/>
    <w:rsid w:val="003F57AE"/>
    <w:rsid w:val="003F5AA8"/>
    <w:rsid w:val="003F7036"/>
    <w:rsid w:val="004458A9"/>
    <w:rsid w:val="00462E85"/>
    <w:rsid w:val="004651B3"/>
    <w:rsid w:val="004D68E6"/>
    <w:rsid w:val="00510157"/>
    <w:rsid w:val="00511029"/>
    <w:rsid w:val="00527652"/>
    <w:rsid w:val="005341DE"/>
    <w:rsid w:val="00545014"/>
    <w:rsid w:val="0057506B"/>
    <w:rsid w:val="005A00B1"/>
    <w:rsid w:val="005A09B0"/>
    <w:rsid w:val="005A1E3C"/>
    <w:rsid w:val="005B4A51"/>
    <w:rsid w:val="005B5DBC"/>
    <w:rsid w:val="005C389F"/>
    <w:rsid w:val="005C40DE"/>
    <w:rsid w:val="005E2883"/>
    <w:rsid w:val="005F40F2"/>
    <w:rsid w:val="00602401"/>
    <w:rsid w:val="00614F16"/>
    <w:rsid w:val="00623818"/>
    <w:rsid w:val="00631CDA"/>
    <w:rsid w:val="00665FD8"/>
    <w:rsid w:val="006875A5"/>
    <w:rsid w:val="00697F11"/>
    <w:rsid w:val="006A3EA2"/>
    <w:rsid w:val="006B2761"/>
    <w:rsid w:val="006C62BF"/>
    <w:rsid w:val="006D621D"/>
    <w:rsid w:val="006F5F86"/>
    <w:rsid w:val="00735A00"/>
    <w:rsid w:val="007674AB"/>
    <w:rsid w:val="00770E78"/>
    <w:rsid w:val="00771A89"/>
    <w:rsid w:val="007830A0"/>
    <w:rsid w:val="00791AAE"/>
    <w:rsid w:val="007B05F4"/>
    <w:rsid w:val="007E100B"/>
    <w:rsid w:val="007F5E19"/>
    <w:rsid w:val="00815857"/>
    <w:rsid w:val="00847A26"/>
    <w:rsid w:val="00863CA2"/>
    <w:rsid w:val="00884F0C"/>
    <w:rsid w:val="00887ADE"/>
    <w:rsid w:val="00893E3F"/>
    <w:rsid w:val="008B560F"/>
    <w:rsid w:val="008B7EA6"/>
    <w:rsid w:val="008D4615"/>
    <w:rsid w:val="009007B0"/>
    <w:rsid w:val="0090576C"/>
    <w:rsid w:val="0091459F"/>
    <w:rsid w:val="00920EA6"/>
    <w:rsid w:val="0093706D"/>
    <w:rsid w:val="00951E39"/>
    <w:rsid w:val="009813A9"/>
    <w:rsid w:val="00986B4B"/>
    <w:rsid w:val="009C5D79"/>
    <w:rsid w:val="009D1826"/>
    <w:rsid w:val="00A03473"/>
    <w:rsid w:val="00A05FE1"/>
    <w:rsid w:val="00A15BFA"/>
    <w:rsid w:val="00A33AB0"/>
    <w:rsid w:val="00A66FEC"/>
    <w:rsid w:val="00A7744D"/>
    <w:rsid w:val="00A83186"/>
    <w:rsid w:val="00AC033E"/>
    <w:rsid w:val="00AC569F"/>
    <w:rsid w:val="00AE239B"/>
    <w:rsid w:val="00B02EAB"/>
    <w:rsid w:val="00B03D2A"/>
    <w:rsid w:val="00B062EC"/>
    <w:rsid w:val="00B328DE"/>
    <w:rsid w:val="00B32F48"/>
    <w:rsid w:val="00B56EF5"/>
    <w:rsid w:val="00B61C9C"/>
    <w:rsid w:val="00B70022"/>
    <w:rsid w:val="00B778F1"/>
    <w:rsid w:val="00B86CBD"/>
    <w:rsid w:val="00B875B0"/>
    <w:rsid w:val="00B97338"/>
    <w:rsid w:val="00BB0585"/>
    <w:rsid w:val="00BB294C"/>
    <w:rsid w:val="00BB4A7A"/>
    <w:rsid w:val="00BE25A7"/>
    <w:rsid w:val="00BE30C9"/>
    <w:rsid w:val="00C06D70"/>
    <w:rsid w:val="00C5379E"/>
    <w:rsid w:val="00C619B9"/>
    <w:rsid w:val="00C93F72"/>
    <w:rsid w:val="00C94E07"/>
    <w:rsid w:val="00CB5FD2"/>
    <w:rsid w:val="00CD7FD5"/>
    <w:rsid w:val="00D014AB"/>
    <w:rsid w:val="00D02DB8"/>
    <w:rsid w:val="00D24AD5"/>
    <w:rsid w:val="00D25D31"/>
    <w:rsid w:val="00D30798"/>
    <w:rsid w:val="00D3657B"/>
    <w:rsid w:val="00D4218F"/>
    <w:rsid w:val="00D64CAE"/>
    <w:rsid w:val="00D66285"/>
    <w:rsid w:val="00D66B7F"/>
    <w:rsid w:val="00D864BF"/>
    <w:rsid w:val="00D92F2C"/>
    <w:rsid w:val="00DC4015"/>
    <w:rsid w:val="00DC5493"/>
    <w:rsid w:val="00E07053"/>
    <w:rsid w:val="00E1290C"/>
    <w:rsid w:val="00E26FF4"/>
    <w:rsid w:val="00E51FD6"/>
    <w:rsid w:val="00E54E96"/>
    <w:rsid w:val="00E842D2"/>
    <w:rsid w:val="00E910FA"/>
    <w:rsid w:val="00EA6027"/>
    <w:rsid w:val="00EA6D26"/>
    <w:rsid w:val="00ED687A"/>
    <w:rsid w:val="00EE46E2"/>
    <w:rsid w:val="00EF094A"/>
    <w:rsid w:val="00F15588"/>
    <w:rsid w:val="00F1708E"/>
    <w:rsid w:val="00F62894"/>
    <w:rsid w:val="00F62E51"/>
    <w:rsid w:val="00F64D2E"/>
    <w:rsid w:val="00F72A49"/>
    <w:rsid w:val="00F737AD"/>
    <w:rsid w:val="00F85902"/>
    <w:rsid w:val="00FD52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2449B1"/>
  <w15:chartTrackingRefBased/>
  <w15:docId w15:val="{ADB42FB2-214D-4E2D-9487-0DC77902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7F"/>
    <w:pPr>
      <w:spacing w:line="276" w:lineRule="auto"/>
    </w:pPr>
    <w:rPr>
      <w:rFonts w:eastAsia="Times New Roman"/>
      <w:sz w:val="22"/>
      <w:szCs w:val="22"/>
      <w:lang w:eastAsia="zh-CN"/>
    </w:rPr>
  </w:style>
  <w:style w:type="paragraph" w:styleId="Titre1">
    <w:name w:val="heading 1"/>
    <w:basedOn w:val="Normal"/>
    <w:next w:val="point1"/>
    <w:link w:val="Titre1Car"/>
    <w:qFormat/>
    <w:rsid w:val="0019667F"/>
    <w:pPr>
      <w:keepNext/>
      <w:numPr>
        <w:numId w:val="40"/>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19667F"/>
    <w:pPr>
      <w:numPr>
        <w:ilvl w:val="1"/>
        <w:numId w:val="40"/>
      </w:numPr>
      <w:tabs>
        <w:tab w:val="clear" w:pos="639"/>
      </w:tabs>
      <w:ind w:left="568" w:hanging="284"/>
      <w:outlineLvl w:val="1"/>
    </w:pPr>
    <w:rPr>
      <w:b/>
      <w:bCs/>
      <w:u w:val="single"/>
    </w:rPr>
  </w:style>
  <w:style w:type="paragraph" w:styleId="Titre3">
    <w:name w:val="heading 3"/>
    <w:basedOn w:val="Normal"/>
    <w:next w:val="point3"/>
    <w:link w:val="Titre3Car"/>
    <w:qFormat/>
    <w:rsid w:val="0019667F"/>
    <w:pPr>
      <w:numPr>
        <w:ilvl w:val="2"/>
        <w:numId w:val="40"/>
      </w:numPr>
      <w:tabs>
        <w:tab w:val="clear" w:pos="1129"/>
      </w:tabs>
      <w:ind w:left="1134"/>
      <w:outlineLvl w:val="2"/>
    </w:pPr>
  </w:style>
  <w:style w:type="paragraph" w:styleId="Titre4">
    <w:name w:val="heading 4"/>
    <w:basedOn w:val="Normal"/>
    <w:next w:val="point4"/>
    <w:link w:val="Titre4Car"/>
    <w:qFormat/>
    <w:rsid w:val="0019667F"/>
    <w:pPr>
      <w:numPr>
        <w:ilvl w:val="3"/>
        <w:numId w:val="40"/>
      </w:numPr>
      <w:tabs>
        <w:tab w:val="clear" w:pos="1696"/>
      </w:tabs>
      <w:ind w:left="1702" w:hanging="851"/>
      <w:outlineLvl w:val="3"/>
    </w:pPr>
    <w:rPr>
      <w:spacing w:val="5"/>
    </w:rPr>
  </w:style>
  <w:style w:type="paragraph" w:styleId="Titre5">
    <w:name w:val="heading 5"/>
    <w:basedOn w:val="Normal"/>
    <w:next w:val="Normal"/>
    <w:link w:val="Titre5Car"/>
    <w:qFormat/>
    <w:rsid w:val="0019667F"/>
    <w:pPr>
      <w:numPr>
        <w:ilvl w:val="4"/>
        <w:numId w:val="40"/>
      </w:numPr>
      <w:outlineLvl w:val="4"/>
    </w:pPr>
  </w:style>
  <w:style w:type="paragraph" w:styleId="Titre6">
    <w:name w:val="heading 6"/>
    <w:basedOn w:val="Normal"/>
    <w:next w:val="Normal"/>
    <w:link w:val="Titre6Car"/>
    <w:qFormat/>
    <w:rsid w:val="0019667F"/>
    <w:pPr>
      <w:spacing w:before="240" w:after="60"/>
      <w:outlineLvl w:val="5"/>
    </w:pPr>
    <w:rPr>
      <w:rFonts w:ascii="Arial" w:hAnsi="Arial" w:cs="Arial"/>
      <w:i/>
      <w:iCs/>
    </w:rPr>
  </w:style>
  <w:style w:type="paragraph" w:styleId="Titre7">
    <w:name w:val="heading 7"/>
    <w:basedOn w:val="Normal"/>
    <w:next w:val="Normal"/>
    <w:link w:val="Titre7Car"/>
    <w:qFormat/>
    <w:rsid w:val="0019667F"/>
    <w:pPr>
      <w:spacing w:before="240" w:after="60"/>
      <w:outlineLvl w:val="6"/>
    </w:pPr>
    <w:rPr>
      <w:rFonts w:ascii="Arial" w:hAnsi="Arial" w:cs="Arial"/>
      <w:sz w:val="20"/>
      <w:szCs w:val="20"/>
    </w:rPr>
  </w:style>
  <w:style w:type="paragraph" w:styleId="Titre8">
    <w:name w:val="heading 8"/>
    <w:basedOn w:val="Normal"/>
    <w:next w:val="Normal"/>
    <w:link w:val="Titre8Car"/>
    <w:qFormat/>
    <w:rsid w:val="0019667F"/>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19667F"/>
    <w:p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rsid w:val="0019667F"/>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19667F"/>
  </w:style>
  <w:style w:type="paragraph" w:customStyle="1" w:styleId="titre0gauche">
    <w:name w:val="titre 0 gauche"/>
    <w:basedOn w:val="Normal"/>
    <w:pPr>
      <w:spacing w:after="60"/>
    </w:pPr>
    <w:rPr>
      <w:rFonts w:ascii="Arial" w:hAnsi="Arial"/>
      <w:b/>
      <w:sz w:val="26"/>
    </w:rPr>
  </w:style>
  <w:style w:type="paragraph" w:customStyle="1" w:styleId="Titre0">
    <w:name w:val="Titre 0"/>
    <w:basedOn w:val="Normal"/>
    <w:autoRedefine/>
    <w:pPr>
      <w:spacing w:after="60"/>
      <w:jc w:val="center"/>
    </w:pPr>
    <w:rPr>
      <w:rFonts w:ascii="Arial" w:hAnsi="Arial"/>
      <w:b/>
      <w:caps/>
      <w:sz w:val="28"/>
      <w:szCs w:val="28"/>
    </w:rPr>
  </w:style>
  <w:style w:type="paragraph" w:customStyle="1" w:styleId="titre0droite">
    <w:name w:val="titre 0 droite"/>
    <w:basedOn w:val="Normal"/>
    <w:pPr>
      <w:spacing w:after="60"/>
      <w:jc w:val="right"/>
    </w:pPr>
    <w:rPr>
      <w:rFonts w:ascii="Arial" w:hAnsi="Arial"/>
      <w:b/>
      <w:sz w:val="26"/>
    </w:rPr>
  </w:style>
  <w:style w:type="paragraph" w:customStyle="1" w:styleId="Normal12">
    <w:name w:val="Normal12"/>
    <w:basedOn w:val="Normal"/>
    <w:rPr>
      <w:sz w:val="24"/>
    </w:rPr>
  </w:style>
  <w:style w:type="paragraph" w:styleId="Sansinterligne">
    <w:name w:val="No Spacing"/>
    <w:link w:val="SansinterligneCar"/>
    <w:uiPriority w:val="1"/>
    <w:qFormat/>
    <w:rsid w:val="00951E39"/>
    <w:rPr>
      <w:rFonts w:ascii="Calibri" w:eastAsia="Calibri" w:hAnsi="Calibri"/>
      <w:sz w:val="22"/>
      <w:szCs w:val="22"/>
      <w:lang w:eastAsia="en-US"/>
    </w:rPr>
  </w:style>
  <w:style w:type="paragraph" w:customStyle="1" w:styleId="Normal12Car">
    <w:name w:val="Normal12 Car"/>
    <w:basedOn w:val="Normal"/>
    <w:rPr>
      <w:sz w:val="24"/>
    </w:rPr>
  </w:style>
  <w:style w:type="paragraph" w:customStyle="1" w:styleId="titre1bruno">
    <w:name w:val="titre 1 bruno"/>
    <w:basedOn w:val="Normal"/>
    <w:next w:val="Normal"/>
    <w:pPr>
      <w:numPr>
        <w:numId w:val="1"/>
      </w:numPr>
      <w:spacing w:before="120"/>
    </w:pPr>
    <w:rPr>
      <w:rFonts w:ascii="Arial" w:hAnsi="Arial"/>
      <w:b/>
      <w:sz w:val="26"/>
    </w:rPr>
  </w:style>
  <w:style w:type="paragraph" w:customStyle="1" w:styleId="titre2bruno">
    <w:name w:val="titre 2 bruno"/>
    <w:basedOn w:val="Normal"/>
    <w:next w:val="Normal"/>
    <w:pPr>
      <w:numPr>
        <w:ilvl w:val="1"/>
        <w:numId w:val="1"/>
      </w:numPr>
      <w:spacing w:before="60"/>
    </w:pPr>
    <w:rPr>
      <w:rFonts w:ascii="Arial" w:hAnsi="Arial"/>
      <w:b/>
      <w:sz w:val="24"/>
    </w:rPr>
  </w:style>
  <w:style w:type="paragraph" w:customStyle="1" w:styleId="titre3bruno">
    <w:name w:val="titre 3 bruno"/>
    <w:basedOn w:val="Normal"/>
    <w:pPr>
      <w:numPr>
        <w:ilvl w:val="2"/>
        <w:numId w:val="1"/>
      </w:numPr>
    </w:pPr>
    <w:rPr>
      <w:rFonts w:ascii="Arial" w:hAnsi="Arial"/>
      <w:b/>
      <w:i/>
      <w:sz w:val="24"/>
    </w:rPr>
  </w:style>
  <w:style w:type="paragraph" w:customStyle="1" w:styleId="Titre30">
    <w:name w:val="Titre3"/>
    <w:basedOn w:val="Normal12"/>
    <w:next w:val="Normal12"/>
    <w:pPr>
      <w:ind w:left="284"/>
    </w:pPr>
    <w:rPr>
      <w:b/>
    </w:rPr>
  </w:style>
  <w:style w:type="paragraph" w:styleId="NormalWeb">
    <w:name w:val="Normal (Web)"/>
    <w:basedOn w:val="Normal"/>
    <w:pPr>
      <w:spacing w:before="100" w:beforeAutospacing="1" w:after="100" w:afterAutospacing="1"/>
    </w:pPr>
    <w:rPr>
      <w:sz w:val="24"/>
      <w:szCs w:val="24"/>
    </w:rPr>
  </w:style>
  <w:style w:type="paragraph" w:styleId="Corpsdetexte">
    <w:name w:val="Body Text"/>
    <w:basedOn w:val="Normal"/>
    <w:link w:val="CorpsdetexteCar"/>
    <w:uiPriority w:val="99"/>
    <w:unhideWhenUsed/>
    <w:rsid w:val="0019667F"/>
    <w:pPr>
      <w:spacing w:after="120"/>
    </w:pPr>
  </w:style>
  <w:style w:type="paragraph" w:styleId="Normalcentr">
    <w:name w:val="Block Text"/>
    <w:basedOn w:val="Normal"/>
    <w:pPr>
      <w:ind w:left="284" w:right="4819"/>
    </w:pPr>
    <w:rPr>
      <w:szCs w:val="24"/>
    </w:rPr>
  </w:style>
  <w:style w:type="paragraph" w:styleId="Corpsdetexte3">
    <w:name w:val="Body Text 3"/>
    <w:basedOn w:val="Normal"/>
    <w:pPr>
      <w:spacing w:after="120"/>
    </w:pPr>
    <w:rPr>
      <w:sz w:val="16"/>
      <w:szCs w:val="16"/>
    </w:rPr>
  </w:style>
  <w:style w:type="paragraph" w:styleId="Titre">
    <w:name w:val="Title"/>
    <w:basedOn w:val="Normal"/>
    <w:next w:val="Normal"/>
    <w:link w:val="TitreCar"/>
    <w:qFormat/>
    <w:rsid w:val="0019667F"/>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character" w:styleId="Lienhypertexte">
    <w:name w:val="Hyperlink"/>
    <w:basedOn w:val="Policepardfaut"/>
    <w:rsid w:val="0019667F"/>
    <w:rPr>
      <w:color w:val="0000FF"/>
      <w:u w:val="single"/>
    </w:rPr>
  </w:style>
  <w:style w:type="character" w:customStyle="1" w:styleId="citecrochet1">
    <w:name w:val="cite_crochet1"/>
    <w:basedOn w:val="Policepardfaut"/>
    <w:rPr>
      <w:vanish/>
      <w:webHidden w:val="0"/>
      <w:specVanish w:val="0"/>
    </w:rPr>
  </w:style>
  <w:style w:type="paragraph" w:styleId="Textedebulles">
    <w:name w:val="Balloon Text"/>
    <w:basedOn w:val="Normal"/>
    <w:link w:val="TextedebullesCar"/>
    <w:uiPriority w:val="99"/>
    <w:semiHidden/>
    <w:unhideWhenUsed/>
    <w:rsid w:val="0019667F"/>
    <w:rPr>
      <w:rFonts w:ascii="Tahoma" w:hAnsi="Tahoma" w:cs="Tahoma"/>
      <w:sz w:val="16"/>
      <w:szCs w:val="16"/>
    </w:rPr>
  </w:style>
  <w:style w:type="character" w:customStyle="1" w:styleId="TextedebullesCar">
    <w:name w:val="Texte de bulles Car"/>
    <w:basedOn w:val="Policepardfaut"/>
    <w:link w:val="Textedebulles"/>
    <w:uiPriority w:val="99"/>
    <w:semiHidden/>
    <w:rsid w:val="0019667F"/>
    <w:rPr>
      <w:rFonts w:ascii="Tahoma" w:eastAsia="Times New Roman" w:hAnsi="Tahoma" w:cs="Tahoma"/>
      <w:sz w:val="16"/>
      <w:szCs w:val="16"/>
      <w:lang w:eastAsia="zh-CN"/>
    </w:rPr>
  </w:style>
  <w:style w:type="character" w:customStyle="1" w:styleId="nowrap1">
    <w:name w:val="nowrap1"/>
    <w:basedOn w:val="Policepardfaut"/>
  </w:style>
  <w:style w:type="character" w:customStyle="1" w:styleId="SansinterligneCar">
    <w:name w:val="Sans interligne Car"/>
    <w:basedOn w:val="Policepardfaut"/>
    <w:link w:val="Sansinterligne"/>
    <w:uiPriority w:val="1"/>
    <w:rsid w:val="00951E39"/>
    <w:rPr>
      <w:rFonts w:ascii="Calibri" w:eastAsia="Calibri" w:hAnsi="Calibri"/>
      <w:sz w:val="22"/>
      <w:szCs w:val="22"/>
      <w:lang w:val="fr-FR" w:eastAsia="en-US" w:bidi="ar-SA"/>
    </w:rPr>
  </w:style>
  <w:style w:type="paragraph" w:customStyle="1" w:styleId="Titre20">
    <w:name w:val="Titre2"/>
    <w:basedOn w:val="Normal12"/>
    <w:next w:val="Normal12"/>
    <w:rsid w:val="00F62894"/>
    <w:pPr>
      <w:suppressAutoHyphens/>
      <w:spacing w:before="60"/>
    </w:pPr>
    <w:rPr>
      <w:rFonts w:ascii="Arial" w:hAnsi="Arial" w:cs="Arial"/>
      <w:b/>
      <w:sz w:val="26"/>
    </w:rPr>
  </w:style>
  <w:style w:type="table" w:styleId="Grilledutableau">
    <w:name w:val="Table Grid"/>
    <w:basedOn w:val="TableauNormal"/>
    <w:uiPriority w:val="59"/>
    <w:rsid w:val="0019667F"/>
    <w:rPr>
      <w:rFonts w:eastAsia="Times New Roman"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Paragraphedeliste">
    <w:name w:val="List Paragraph"/>
    <w:basedOn w:val="Normal"/>
    <w:uiPriority w:val="34"/>
    <w:qFormat/>
    <w:rsid w:val="0019667F"/>
    <w:pPr>
      <w:ind w:left="720"/>
      <w:contextualSpacing/>
    </w:pPr>
  </w:style>
  <w:style w:type="paragraph" w:customStyle="1" w:styleId="Contenudetableau">
    <w:name w:val="Contenu de tableau"/>
    <w:basedOn w:val="Normal"/>
    <w:rsid w:val="00132904"/>
    <w:pPr>
      <w:widowControl w:val="0"/>
      <w:suppressLineNumbers/>
      <w:suppressAutoHyphens/>
    </w:pPr>
    <w:rPr>
      <w:rFonts w:eastAsia="Lucida Sans Unicode"/>
      <w:kern w:val="1"/>
      <w:sz w:val="24"/>
      <w:szCs w:val="24"/>
    </w:rPr>
  </w:style>
  <w:style w:type="character" w:customStyle="1" w:styleId="PieddepageCar">
    <w:name w:val="Pied de page Car"/>
    <w:basedOn w:val="Policepardfaut"/>
    <w:link w:val="Pieddepage"/>
    <w:uiPriority w:val="99"/>
    <w:semiHidden/>
    <w:rsid w:val="0019667F"/>
    <w:rPr>
      <w:rFonts w:eastAsia="Times New Roman"/>
      <w:sz w:val="16"/>
      <w:szCs w:val="22"/>
      <w:lang w:eastAsia="zh-CN"/>
    </w:rPr>
  </w:style>
  <w:style w:type="paragraph" w:customStyle="1" w:styleId="point1a">
    <w:name w:val="point1a"/>
    <w:basedOn w:val="Normal"/>
    <w:rsid w:val="0019667F"/>
    <w:pPr>
      <w:numPr>
        <w:numId w:val="14"/>
      </w:numPr>
      <w:tabs>
        <w:tab w:val="clear" w:pos="644"/>
      </w:tabs>
      <w:ind w:left="568" w:hanging="284"/>
    </w:pPr>
    <w:rPr>
      <w:snapToGrid w:val="0"/>
      <w:lang w:eastAsia="fr-FR"/>
    </w:rPr>
  </w:style>
  <w:style w:type="paragraph" w:customStyle="1" w:styleId="point1">
    <w:name w:val="point1"/>
    <w:basedOn w:val="Normal"/>
    <w:rsid w:val="0019667F"/>
    <w:pPr>
      <w:numPr>
        <w:numId w:val="20"/>
      </w:numPr>
      <w:tabs>
        <w:tab w:val="clear" w:pos="0"/>
      </w:tabs>
      <w:ind w:left="567" w:hanging="283"/>
    </w:pPr>
    <w:rPr>
      <w:noProof/>
      <w:snapToGrid w:val="0"/>
    </w:rPr>
  </w:style>
  <w:style w:type="paragraph" w:customStyle="1" w:styleId="fl2">
    <w:name w:val="fl2"/>
    <w:basedOn w:val="fl1"/>
    <w:rsid w:val="0019667F"/>
    <w:pPr>
      <w:ind w:left="852"/>
    </w:pPr>
  </w:style>
  <w:style w:type="character" w:customStyle="1" w:styleId="Titre3Car">
    <w:name w:val="Titre 3 Car"/>
    <w:basedOn w:val="Policepardfaut"/>
    <w:link w:val="Titre3"/>
    <w:rsid w:val="0019667F"/>
    <w:rPr>
      <w:rFonts w:eastAsia="Times New Roman"/>
      <w:sz w:val="22"/>
      <w:szCs w:val="22"/>
      <w:lang w:eastAsia="zh-CN"/>
    </w:rPr>
  </w:style>
  <w:style w:type="character" w:customStyle="1" w:styleId="Titre4Car">
    <w:name w:val="Titre 4 Car"/>
    <w:basedOn w:val="Policepardfaut"/>
    <w:link w:val="Titre4"/>
    <w:rsid w:val="0019667F"/>
    <w:rPr>
      <w:rFonts w:eastAsia="Times New Roman"/>
      <w:spacing w:val="5"/>
      <w:sz w:val="22"/>
      <w:szCs w:val="22"/>
      <w:lang w:eastAsia="zh-CN"/>
    </w:rPr>
  </w:style>
  <w:style w:type="character" w:customStyle="1" w:styleId="Titre5Car">
    <w:name w:val="Titre 5 Car"/>
    <w:basedOn w:val="Policepardfaut"/>
    <w:link w:val="Titre5"/>
    <w:rsid w:val="0019667F"/>
    <w:rPr>
      <w:rFonts w:eastAsia="Times New Roman"/>
      <w:sz w:val="22"/>
      <w:szCs w:val="22"/>
      <w:lang w:eastAsia="zh-CN"/>
    </w:rPr>
  </w:style>
  <w:style w:type="character" w:customStyle="1" w:styleId="Titre6Car">
    <w:name w:val="Titre 6 Car"/>
    <w:basedOn w:val="Policepardfaut"/>
    <w:link w:val="Titre6"/>
    <w:rsid w:val="0019667F"/>
    <w:rPr>
      <w:rFonts w:ascii="Arial" w:eastAsia="Times New Roman" w:hAnsi="Arial" w:cs="Arial"/>
      <w:i/>
      <w:iCs/>
      <w:sz w:val="22"/>
      <w:szCs w:val="22"/>
      <w:lang w:eastAsia="zh-CN"/>
    </w:rPr>
  </w:style>
  <w:style w:type="character" w:customStyle="1" w:styleId="Titre7Car">
    <w:name w:val="Titre 7 Car"/>
    <w:basedOn w:val="Policepardfaut"/>
    <w:link w:val="Titre7"/>
    <w:rsid w:val="0019667F"/>
    <w:rPr>
      <w:rFonts w:ascii="Arial" w:eastAsia="Times New Roman" w:hAnsi="Arial" w:cs="Arial"/>
      <w:lang w:eastAsia="zh-CN"/>
    </w:rPr>
  </w:style>
  <w:style w:type="character" w:customStyle="1" w:styleId="Titre8Car">
    <w:name w:val="Titre 8 Car"/>
    <w:basedOn w:val="Policepardfaut"/>
    <w:link w:val="Titre8"/>
    <w:rsid w:val="0019667F"/>
    <w:rPr>
      <w:rFonts w:ascii="Arial" w:eastAsia="Times New Roman" w:hAnsi="Arial" w:cs="Arial"/>
      <w:i/>
      <w:iCs/>
      <w:lang w:eastAsia="zh-CN"/>
    </w:rPr>
  </w:style>
  <w:style w:type="character" w:customStyle="1" w:styleId="Titre9Car">
    <w:name w:val="Titre 9 Car"/>
    <w:basedOn w:val="Policepardfaut"/>
    <w:link w:val="Titre9"/>
    <w:rsid w:val="0019667F"/>
    <w:rPr>
      <w:rFonts w:ascii="Arial" w:eastAsia="Times New Roman" w:hAnsi="Arial" w:cs="Arial"/>
      <w:i/>
      <w:iCs/>
      <w:sz w:val="18"/>
      <w:szCs w:val="18"/>
      <w:lang w:eastAsia="zh-CN"/>
    </w:rPr>
  </w:style>
  <w:style w:type="character" w:customStyle="1" w:styleId="Titre1Car">
    <w:name w:val="Titre 1 Car"/>
    <w:basedOn w:val="Policepardfaut"/>
    <w:link w:val="Titre1"/>
    <w:rsid w:val="0019667F"/>
    <w:rPr>
      <w:rFonts w:eastAsia="Times New Roman"/>
      <w:b/>
      <w:bCs/>
      <w:snapToGrid w:val="0"/>
      <w:sz w:val="22"/>
      <w:szCs w:val="22"/>
      <w:u w:val="double"/>
    </w:rPr>
  </w:style>
  <w:style w:type="character" w:customStyle="1" w:styleId="CorpsdetexteCar">
    <w:name w:val="Corps de texte Car"/>
    <w:basedOn w:val="Policepardfaut"/>
    <w:link w:val="Corpsdetexte"/>
    <w:uiPriority w:val="99"/>
    <w:rsid w:val="0019667F"/>
    <w:rPr>
      <w:rFonts w:eastAsia="Times New Roman"/>
      <w:sz w:val="22"/>
      <w:szCs w:val="22"/>
      <w:lang w:eastAsia="zh-CN"/>
    </w:rPr>
  </w:style>
  <w:style w:type="paragraph" w:styleId="En-tte">
    <w:name w:val="header"/>
    <w:basedOn w:val="Normal"/>
    <w:link w:val="En-tteCar"/>
    <w:semiHidden/>
    <w:rsid w:val="0019667F"/>
    <w:pPr>
      <w:tabs>
        <w:tab w:val="center" w:pos="4536"/>
        <w:tab w:val="right" w:pos="9072"/>
      </w:tabs>
    </w:pPr>
  </w:style>
  <w:style w:type="character" w:customStyle="1" w:styleId="En-tteCar">
    <w:name w:val="En-tête Car"/>
    <w:basedOn w:val="Policepardfaut"/>
    <w:link w:val="En-tte"/>
    <w:semiHidden/>
    <w:rsid w:val="0019667F"/>
    <w:rPr>
      <w:rFonts w:eastAsia="Times New Roman"/>
      <w:sz w:val="22"/>
      <w:szCs w:val="22"/>
      <w:lang w:eastAsia="zh-CN"/>
    </w:rPr>
  </w:style>
  <w:style w:type="paragraph" w:customStyle="1" w:styleId="fl1">
    <w:name w:val="fl1"/>
    <w:basedOn w:val="point1"/>
    <w:rsid w:val="0019667F"/>
    <w:pPr>
      <w:numPr>
        <w:numId w:val="37"/>
      </w:numPr>
      <w:tabs>
        <w:tab w:val="clear" w:pos="360"/>
      </w:tabs>
      <w:ind w:left="568"/>
    </w:pPr>
    <w:rPr>
      <w:noProof w:val="0"/>
    </w:rPr>
  </w:style>
  <w:style w:type="paragraph" w:customStyle="1" w:styleId="fl0">
    <w:name w:val="fl0"/>
    <w:basedOn w:val="fl1"/>
    <w:rsid w:val="0019667F"/>
    <w:pPr>
      <w:ind w:left="284"/>
    </w:pPr>
  </w:style>
  <w:style w:type="paragraph" w:customStyle="1" w:styleId="fl3">
    <w:name w:val="fl3"/>
    <w:basedOn w:val="fl2"/>
    <w:rsid w:val="0019667F"/>
    <w:pPr>
      <w:ind w:left="1136"/>
    </w:pPr>
  </w:style>
  <w:style w:type="paragraph" w:customStyle="1" w:styleId="fl4">
    <w:name w:val="fl4"/>
    <w:basedOn w:val="fl3"/>
    <w:rsid w:val="0019667F"/>
    <w:pPr>
      <w:ind w:left="1420"/>
    </w:pPr>
  </w:style>
  <w:style w:type="paragraph" w:styleId="Lgende">
    <w:name w:val="caption"/>
    <w:basedOn w:val="Normal"/>
    <w:next w:val="point1"/>
    <w:qFormat/>
    <w:rsid w:val="0019667F"/>
    <w:pPr>
      <w:spacing w:before="60" w:after="60"/>
    </w:pPr>
    <w:rPr>
      <w:b/>
      <w:bCs/>
      <w:u w:val="single"/>
    </w:rPr>
  </w:style>
  <w:style w:type="character" w:customStyle="1" w:styleId="Maths">
    <w:name w:val="Maths"/>
    <w:basedOn w:val="Policepardfaut"/>
    <w:rsid w:val="0019667F"/>
    <w:rPr>
      <w:i/>
      <w:noProof/>
      <w:color w:val="0000FF"/>
    </w:rPr>
  </w:style>
  <w:style w:type="paragraph" w:customStyle="1" w:styleId="MTDisplayEquation">
    <w:name w:val="MTDisplayEquation"/>
    <w:basedOn w:val="fl4"/>
    <w:next w:val="Normal"/>
    <w:rsid w:val="0019667F"/>
    <w:pPr>
      <w:numPr>
        <w:numId w:val="29"/>
      </w:numPr>
      <w:tabs>
        <w:tab w:val="center" w:pos="6100"/>
        <w:tab w:val="right" w:pos="10780"/>
      </w:tabs>
    </w:pPr>
  </w:style>
  <w:style w:type="character" w:styleId="Numrodeligne">
    <w:name w:val="line number"/>
    <w:basedOn w:val="Policepardfaut"/>
    <w:semiHidden/>
    <w:rsid w:val="0019667F"/>
    <w:rPr>
      <w:rFonts w:ascii="Times New Roman" w:hAnsi="Times New Roman"/>
      <w:sz w:val="16"/>
    </w:rPr>
  </w:style>
  <w:style w:type="paragraph" w:styleId="Pieddepage">
    <w:name w:val="footer"/>
    <w:basedOn w:val="Normal"/>
    <w:link w:val="PieddepageCar"/>
    <w:uiPriority w:val="99"/>
    <w:semiHidden/>
    <w:rsid w:val="0019667F"/>
    <w:pPr>
      <w:pBdr>
        <w:top w:val="single" w:sz="4" w:space="1" w:color="auto"/>
      </w:pBdr>
      <w:tabs>
        <w:tab w:val="center" w:pos="5670"/>
        <w:tab w:val="right" w:pos="10206"/>
      </w:tabs>
    </w:pPr>
    <w:rPr>
      <w:sz w:val="16"/>
    </w:rPr>
  </w:style>
  <w:style w:type="character" w:customStyle="1" w:styleId="PieddepageCar1">
    <w:name w:val="Pied de page Car1"/>
    <w:basedOn w:val="Policepardfaut"/>
    <w:uiPriority w:val="99"/>
    <w:semiHidden/>
    <w:rsid w:val="004458A9"/>
    <w:rPr>
      <w:rFonts w:eastAsia="Times New Roman"/>
      <w:sz w:val="22"/>
      <w:szCs w:val="22"/>
      <w:lang w:eastAsia="zh-CN"/>
    </w:rPr>
  </w:style>
  <w:style w:type="paragraph" w:customStyle="1" w:styleId="point0">
    <w:name w:val="point0"/>
    <w:basedOn w:val="Normal"/>
    <w:rsid w:val="0019667F"/>
    <w:pPr>
      <w:numPr>
        <w:numId w:val="30"/>
      </w:numPr>
      <w:tabs>
        <w:tab w:val="clear" w:pos="360"/>
      </w:tabs>
      <w:ind w:left="284" w:hanging="284"/>
    </w:pPr>
  </w:style>
  <w:style w:type="paragraph" w:customStyle="1" w:styleId="point2">
    <w:name w:val="point2"/>
    <w:basedOn w:val="Normal"/>
    <w:autoRedefine/>
    <w:rsid w:val="0019667F"/>
    <w:pPr>
      <w:numPr>
        <w:numId w:val="31"/>
      </w:numPr>
      <w:tabs>
        <w:tab w:val="clear" w:pos="0"/>
      </w:tabs>
      <w:ind w:left="851" w:hanging="284"/>
    </w:pPr>
  </w:style>
  <w:style w:type="paragraph" w:customStyle="1" w:styleId="point2a">
    <w:name w:val="point2a"/>
    <w:basedOn w:val="Normal"/>
    <w:rsid w:val="0019667F"/>
    <w:pPr>
      <w:numPr>
        <w:numId w:val="32"/>
      </w:numPr>
      <w:tabs>
        <w:tab w:val="clear" w:pos="927"/>
      </w:tabs>
    </w:pPr>
    <w:rPr>
      <w:lang w:val="en-US"/>
    </w:rPr>
  </w:style>
  <w:style w:type="paragraph" w:customStyle="1" w:styleId="point3">
    <w:name w:val="point3"/>
    <w:basedOn w:val="Normal"/>
    <w:rsid w:val="0019667F"/>
    <w:pPr>
      <w:numPr>
        <w:numId w:val="34"/>
      </w:numPr>
      <w:tabs>
        <w:tab w:val="clear" w:pos="360"/>
      </w:tabs>
      <w:ind w:left="1135" w:hanging="284"/>
    </w:pPr>
  </w:style>
  <w:style w:type="paragraph" w:customStyle="1" w:styleId="point3a">
    <w:name w:val="point3a"/>
    <w:basedOn w:val="point2a"/>
    <w:rsid w:val="0019667F"/>
    <w:pPr>
      <w:numPr>
        <w:numId w:val="33"/>
      </w:numPr>
      <w:tabs>
        <w:tab w:val="clear" w:pos="1211"/>
      </w:tabs>
      <w:ind w:left="1135" w:hanging="284"/>
    </w:pPr>
  </w:style>
  <w:style w:type="paragraph" w:customStyle="1" w:styleId="point4">
    <w:name w:val="point4"/>
    <w:basedOn w:val="point3"/>
    <w:rsid w:val="0019667F"/>
    <w:pPr>
      <w:ind w:left="1418"/>
    </w:pPr>
  </w:style>
  <w:style w:type="paragraph" w:customStyle="1" w:styleId="point4a">
    <w:name w:val="point4a"/>
    <w:basedOn w:val="point3a"/>
    <w:rsid w:val="0019667F"/>
    <w:pPr>
      <w:numPr>
        <w:numId w:val="35"/>
      </w:numPr>
    </w:pPr>
  </w:style>
  <w:style w:type="paragraph" w:customStyle="1" w:styleId="point5">
    <w:name w:val="point5"/>
    <w:basedOn w:val="Normal"/>
    <w:rsid w:val="0019667F"/>
    <w:pPr>
      <w:numPr>
        <w:numId w:val="36"/>
      </w:numPr>
      <w:tabs>
        <w:tab w:val="clear" w:pos="1778"/>
      </w:tabs>
      <w:ind w:left="1702" w:hanging="284"/>
    </w:pPr>
    <w:rPr>
      <w:sz w:val="24"/>
    </w:rPr>
  </w:style>
  <w:style w:type="paragraph" w:styleId="Sous-titre">
    <w:name w:val="Subtitle"/>
    <w:basedOn w:val="Normal"/>
    <w:next w:val="Corpsdetexte"/>
    <w:link w:val="Sous-titreCar"/>
    <w:qFormat/>
    <w:rsid w:val="0019667F"/>
    <w:pPr>
      <w:keepNext/>
      <w:spacing w:before="240" w:after="120"/>
      <w:jc w:val="center"/>
    </w:pPr>
    <w:rPr>
      <w:rFonts w:ascii="Arial" w:eastAsia="SimSun" w:hAnsi="Arial" w:cs="Mangal"/>
      <w:i/>
      <w:iCs/>
      <w:sz w:val="28"/>
      <w:szCs w:val="28"/>
    </w:rPr>
  </w:style>
  <w:style w:type="character" w:customStyle="1" w:styleId="Sous-titreCar">
    <w:name w:val="Sous-titre Car"/>
    <w:basedOn w:val="Policepardfaut"/>
    <w:link w:val="Sous-titre"/>
    <w:rsid w:val="0019667F"/>
    <w:rPr>
      <w:rFonts w:ascii="Arial" w:eastAsia="SimSun" w:hAnsi="Arial" w:cs="Mangal"/>
      <w:i/>
      <w:iCs/>
      <w:sz w:val="28"/>
      <w:szCs w:val="28"/>
      <w:lang w:eastAsia="zh-CN"/>
    </w:rPr>
  </w:style>
  <w:style w:type="character" w:customStyle="1" w:styleId="TitreCar">
    <w:name w:val="Titre Car"/>
    <w:basedOn w:val="Policepardfaut"/>
    <w:link w:val="Titre"/>
    <w:rsid w:val="0019667F"/>
    <w:rPr>
      <w:rFonts w:ascii="Cambria" w:eastAsia="Times New Roman" w:hAnsi="Cambria" w:cs="font291"/>
      <w:b/>
      <w:bCs/>
      <w:color w:val="17365D"/>
      <w:spacing w:val="5"/>
      <w:kern w:val="1"/>
      <w:sz w:val="52"/>
      <w:szCs w:val="52"/>
      <w:lang w:eastAsia="zh-CN"/>
    </w:rPr>
  </w:style>
  <w:style w:type="character" w:customStyle="1" w:styleId="Titre2Car">
    <w:name w:val="Titre 2 Car"/>
    <w:basedOn w:val="Policepardfaut"/>
    <w:link w:val="Titre2"/>
    <w:rsid w:val="0019667F"/>
    <w:rPr>
      <w:rFonts w:eastAsia="Times New Roman"/>
      <w:b/>
      <w:bCs/>
      <w:sz w:val="22"/>
      <w:szCs w:val="22"/>
      <w:u w:val="single"/>
      <w:lang w:eastAsia="zh-CN"/>
    </w:rPr>
  </w:style>
  <w:style w:type="paragraph" w:customStyle="1" w:styleId="titre00">
    <w:name w:val="titre0"/>
    <w:basedOn w:val="Titre1"/>
    <w:rsid w:val="0019667F"/>
    <w:pPr>
      <w:numPr>
        <w:numId w:val="0"/>
      </w:numPr>
      <w:jc w:val="center"/>
    </w:pPr>
    <w:rPr>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21350-A9B0-4A05-AC98-051EAE155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781</Words>
  <Characters>4299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1Spé</vt:lpstr>
    </vt:vector>
  </TitlesOfParts>
  <Company>Hewlett-Packard</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1Spé</dc:title>
  <dc:subject/>
  <dc:creator>Amanda FORASTE</dc:creator>
  <cp:keywords/>
  <cp:lastModifiedBy>A</cp:lastModifiedBy>
  <cp:revision>9</cp:revision>
  <cp:lastPrinted>2022-02-28T13:38:00Z</cp:lastPrinted>
  <dcterms:created xsi:type="dcterms:W3CDTF">2022-02-21T21:25:00Z</dcterms:created>
  <dcterms:modified xsi:type="dcterms:W3CDTF">2022-02-28T13:38:00Z</dcterms:modified>
</cp:coreProperties>
</file>