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371"/>
        <w:gridCol w:w="1627"/>
      </w:tblGrid>
      <w:tr w:rsidR="000820D8" w:rsidRPr="007162C0" w:rsidTr="00654780">
        <w:tc>
          <w:tcPr>
            <w:tcW w:w="1913" w:type="dxa"/>
            <w:vAlign w:val="center"/>
          </w:tcPr>
          <w:p w:rsidR="000820D8" w:rsidRPr="007162C0" w:rsidRDefault="000820D8" w:rsidP="00BF2BDF">
            <w:pPr>
              <w:pStyle w:val="titre0"/>
              <w:spacing w:before="0" w:after="0"/>
              <w:rPr>
                <w:sz w:val="24"/>
                <w:szCs w:val="24"/>
              </w:rPr>
            </w:pPr>
            <w:r w:rsidRPr="007162C0">
              <w:rPr>
                <w:sz w:val="24"/>
                <w:szCs w:val="24"/>
              </w:rPr>
              <w:t>1</w:t>
            </w:r>
            <w:r w:rsidRPr="007162C0">
              <w:rPr>
                <w:sz w:val="24"/>
                <w:szCs w:val="24"/>
                <w:vertAlign w:val="superscript"/>
              </w:rPr>
              <w:t>ère</w:t>
            </w:r>
            <w:r w:rsidRPr="007162C0">
              <w:rPr>
                <w:sz w:val="24"/>
                <w:szCs w:val="24"/>
              </w:rPr>
              <w:t xml:space="preserve"> Spé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0D8" w:rsidRPr="007162C0" w:rsidRDefault="000820D8" w:rsidP="000C0622">
            <w:pPr>
              <w:pStyle w:val="titre0"/>
              <w:spacing w:before="0" w:after="0"/>
              <w:rPr>
                <w:sz w:val="22"/>
              </w:rPr>
            </w:pPr>
            <w:r w:rsidRPr="007162C0">
              <w:rPr>
                <w:sz w:val="22"/>
              </w:rPr>
              <w:t>Thème : Constitution et transformation de la matière</w:t>
            </w:r>
          </w:p>
        </w:tc>
        <w:tc>
          <w:tcPr>
            <w:tcW w:w="1627" w:type="dxa"/>
            <w:tcBorders>
              <w:left w:val="nil"/>
            </w:tcBorders>
          </w:tcPr>
          <w:p w:rsidR="000820D8" w:rsidRPr="007162C0" w:rsidRDefault="000820D8" w:rsidP="00654780">
            <w:pPr>
              <w:pStyle w:val="titre0"/>
              <w:spacing w:before="0" w:after="0"/>
              <w:rPr>
                <w:sz w:val="22"/>
              </w:rPr>
            </w:pPr>
            <w:r w:rsidRPr="007162C0">
              <w:rPr>
                <w:sz w:val="22"/>
              </w:rPr>
              <w:t>Cours</w:t>
            </w:r>
          </w:p>
        </w:tc>
      </w:tr>
      <w:tr w:rsidR="000820D8" w:rsidRPr="007162C0" w:rsidTr="00BF2BDF">
        <w:tc>
          <w:tcPr>
            <w:tcW w:w="1913" w:type="dxa"/>
            <w:vAlign w:val="center"/>
          </w:tcPr>
          <w:p w:rsidR="000820D8" w:rsidRPr="007162C0" w:rsidRDefault="000820D8" w:rsidP="00654780">
            <w:pPr>
              <w:pStyle w:val="titre0"/>
              <w:rPr>
                <w:sz w:val="24"/>
              </w:rPr>
            </w:pPr>
            <w:r w:rsidRPr="007162C0">
              <w:rPr>
                <w:sz w:val="24"/>
                <w:u w:val="single"/>
              </w:rPr>
              <w:t>Chimie</w:t>
            </w:r>
          </w:p>
        </w:tc>
        <w:tc>
          <w:tcPr>
            <w:tcW w:w="7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0D8" w:rsidRPr="007162C0" w:rsidRDefault="000820D8" w:rsidP="00BF2BDF">
            <w:pPr>
              <w:pStyle w:val="titre0"/>
              <w:rPr>
                <w:sz w:val="24"/>
              </w:rPr>
            </w:pPr>
            <w:r w:rsidRPr="007162C0">
              <w:rPr>
                <w:sz w:val="24"/>
              </w:rPr>
              <w:t>Tableau d</w:t>
            </w:r>
            <w:r w:rsidR="007162C0" w:rsidRPr="007162C0">
              <w:rPr>
                <w:sz w:val="24"/>
              </w:rPr>
              <w:t>’</w:t>
            </w:r>
            <w:r w:rsidRPr="007162C0">
              <w:rPr>
                <w:sz w:val="24"/>
              </w:rPr>
              <w:t xml:space="preserve">avancement </w:t>
            </w:r>
          </w:p>
        </w:tc>
        <w:tc>
          <w:tcPr>
            <w:tcW w:w="1627" w:type="dxa"/>
            <w:tcBorders>
              <w:left w:val="nil"/>
            </w:tcBorders>
          </w:tcPr>
          <w:p w:rsidR="000820D8" w:rsidRPr="007162C0" w:rsidRDefault="000820D8" w:rsidP="00787829">
            <w:pPr>
              <w:pStyle w:val="titre0"/>
              <w:rPr>
                <w:sz w:val="24"/>
              </w:rPr>
            </w:pPr>
            <w:r w:rsidRPr="007162C0">
              <w:rPr>
                <w:sz w:val="24"/>
              </w:rPr>
              <w:sym w:font="Wingdings" w:char="F026"/>
            </w:r>
            <w:r w:rsidRPr="007162C0">
              <w:rPr>
                <w:sz w:val="24"/>
              </w:rPr>
              <w:t xml:space="preserve"> </w:t>
            </w:r>
            <w:r w:rsidRPr="007162C0">
              <w:rPr>
                <w:sz w:val="24"/>
                <w:u w:val="single"/>
              </w:rPr>
              <w:t>Chap.3</w:t>
            </w:r>
          </w:p>
        </w:tc>
      </w:tr>
    </w:tbl>
    <w:p w:rsidR="000820D8" w:rsidRPr="007162C0" w:rsidRDefault="000820D8" w:rsidP="00787829"/>
    <w:p w:rsidR="000820D8" w:rsidRPr="007162C0" w:rsidRDefault="000820D8" w:rsidP="000820D8">
      <w:pPr>
        <w:pStyle w:val="Titre1"/>
      </w:pPr>
      <w:r w:rsidRPr="007162C0">
        <w:t>Activité documentaire : établir un tableau d</w:t>
      </w:r>
      <w:r w:rsidR="007162C0" w:rsidRPr="007162C0">
        <w:t>’</w:t>
      </w:r>
      <w:r w:rsidRPr="007162C0">
        <w:t xml:space="preserve">avancement </w:t>
      </w:r>
      <w:r w:rsidRPr="007162C0">
        <w:tab/>
      </w:r>
    </w:p>
    <w:p w:rsidR="000820D8" w:rsidRPr="007162C0" w:rsidRDefault="000820D8" w:rsidP="000820D8">
      <w:pPr>
        <w:pStyle w:val="point1"/>
        <w:rPr>
          <w:noProof w:val="0"/>
        </w:rPr>
      </w:pPr>
      <w:r w:rsidRPr="007162C0">
        <w:rPr>
          <w:noProof w:val="0"/>
        </w:rPr>
        <w:t>Certains produits phytosanitaires apportent des ions fer(</w:t>
      </w:r>
      <w:r w:rsidR="007162C0">
        <w:rPr>
          <w:noProof w:val="0"/>
        </w:rPr>
        <w:t>II</w:t>
      </w:r>
      <w:r w:rsidRPr="007162C0">
        <w:rPr>
          <w:noProof w:val="0"/>
        </w:rPr>
        <w:t>) aux plantes</w:t>
      </w:r>
      <w:r w:rsidRPr="007162C0">
        <w:rPr>
          <w:noProof w:val="0"/>
        </w:rPr>
        <w:t xml:space="preserve"> </w:t>
      </w:r>
      <w:r w:rsidRPr="007162C0">
        <w:rPr>
          <w:noProof w:val="0"/>
        </w:rPr>
        <w:t>qui en sont carencées. Ces ions sont mis à réagir avec tes ions permanganate</w:t>
      </w:r>
      <w:r w:rsidRPr="007162C0">
        <w:rPr>
          <w:noProof w:val="0"/>
        </w:rPr>
        <w:t xml:space="preserve"> </w:t>
      </w:r>
      <w:r w:rsidRPr="007162C0">
        <w:rPr>
          <w:noProof w:val="0"/>
        </w:rPr>
        <w:t>et le suivi de cette transformation se fait à l</w:t>
      </w:r>
      <w:r w:rsidR="007162C0" w:rsidRPr="007162C0">
        <w:rPr>
          <w:noProof w:val="0"/>
        </w:rPr>
        <w:t>’</w:t>
      </w:r>
      <w:r w:rsidRPr="007162C0">
        <w:rPr>
          <w:noProof w:val="0"/>
        </w:rPr>
        <w:t>aide d</w:t>
      </w:r>
      <w:r w:rsidR="007162C0" w:rsidRPr="007162C0">
        <w:rPr>
          <w:noProof w:val="0"/>
        </w:rPr>
        <w:t>’</w:t>
      </w:r>
      <w:r w:rsidRPr="007162C0">
        <w:rPr>
          <w:noProof w:val="0"/>
        </w:rPr>
        <w:t>un tableau d</w:t>
      </w:r>
      <w:r w:rsidR="007162C0" w:rsidRPr="007162C0">
        <w:rPr>
          <w:noProof w:val="0"/>
        </w:rPr>
        <w:t>’</w:t>
      </w:r>
      <w:r w:rsidRPr="007162C0">
        <w:rPr>
          <w:noProof w:val="0"/>
        </w:rPr>
        <w:t>avancement.</w:t>
      </w:r>
    </w:p>
    <w:p w:rsidR="000820D8" w:rsidRPr="007162C0" w:rsidRDefault="00757B39" w:rsidP="000820D8">
      <w:pPr>
        <w:pStyle w:val="fl1"/>
      </w:pPr>
      <w:r w:rsidRPr="007162C0">
        <w:rPr>
          <w:lang w:eastAsia="fr-FR"/>
        </w:rPr>
        <w:drawing>
          <wp:anchor distT="0" distB="0" distL="114300" distR="114300" simplePos="0" relativeHeight="251658240" behindDoc="0" locked="0" layoutInCell="1" allowOverlap="1" wp14:anchorId="770371DD" wp14:editId="5A3431C8">
            <wp:simplePos x="0" y="0"/>
            <wp:positionH relativeFrom="column">
              <wp:posOffset>209723</wp:posOffset>
            </wp:positionH>
            <wp:positionV relativeFrom="paragraph">
              <wp:posOffset>248277</wp:posOffset>
            </wp:positionV>
            <wp:extent cx="6299524" cy="2648086"/>
            <wp:effectExtent l="0" t="0" r="6350" b="0"/>
            <wp:wrapTopAndBottom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9524" cy="26480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20D8" w:rsidRPr="007162C0">
        <w:t>Comment suivre l</w:t>
      </w:r>
      <w:r w:rsidR="007162C0" w:rsidRPr="007162C0">
        <w:t>’</w:t>
      </w:r>
      <w:r w:rsidR="000820D8" w:rsidRPr="007162C0">
        <w:t>évolution de la quantité de fer dans ce système chimique ?</w:t>
      </w:r>
    </w:p>
    <w:p w:rsidR="000820D8" w:rsidRPr="007162C0" w:rsidRDefault="00757B39" w:rsidP="00757B39">
      <w:pPr>
        <w:pStyle w:val="Titre2"/>
        <w:numPr>
          <w:ilvl w:val="0"/>
          <w:numId w:val="0"/>
        </w:numPr>
        <w:ind w:left="284"/>
      </w:pPr>
      <w:r w:rsidRPr="007162C0">
        <w:t>Document 4 : Exemple de tableau d</w:t>
      </w:r>
      <w:r w:rsidR="007162C0" w:rsidRPr="007162C0">
        <w:t>’</w:t>
      </w:r>
      <w:r w:rsidRPr="007162C0">
        <w:t xml:space="preserve">avancement </w:t>
      </w:r>
    </w:p>
    <w:p w:rsidR="00757B39" w:rsidRPr="007162C0" w:rsidRDefault="00757B39" w:rsidP="00757B39">
      <w:pPr>
        <w:pStyle w:val="point1"/>
        <w:rPr>
          <w:noProof w:val="0"/>
        </w:rPr>
      </w:pPr>
      <w:r w:rsidRPr="007162C0">
        <w:rPr>
          <w:noProof w:val="0"/>
        </w:rPr>
        <w:t xml:space="preserve">Dans </w:t>
      </w:r>
      <w:r w:rsidRPr="007162C0">
        <w:rPr>
          <w:noProof w:val="0"/>
        </w:rPr>
        <w:t>l</w:t>
      </w:r>
      <w:r w:rsidR="007162C0" w:rsidRPr="007162C0">
        <w:rPr>
          <w:noProof w:val="0"/>
        </w:rPr>
        <w:t>’</w:t>
      </w:r>
      <w:r w:rsidRPr="007162C0">
        <w:rPr>
          <w:noProof w:val="0"/>
        </w:rPr>
        <w:t>état intermédiaire, lorsque 5</w:t>
      </w:r>
      <w:r w:rsidRPr="007162C0">
        <w:rPr>
          <w:i/>
          <w:noProof w:val="0"/>
        </w:rPr>
        <w:t>x</w:t>
      </w:r>
      <w:r w:rsidRPr="007162C0">
        <w:rPr>
          <w:noProof w:val="0"/>
        </w:rPr>
        <w:t xml:space="preserve"> </w:t>
      </w:r>
      <w:r w:rsidRPr="007162C0">
        <w:rPr>
          <w:noProof w:val="0"/>
        </w:rPr>
        <w:t xml:space="preserve">moles de </w:t>
      </w:r>
      <w:r w:rsidRPr="007162C0">
        <w:rPr>
          <w:noProof w:val="0"/>
        </w:rPr>
        <w:t>Fe</w:t>
      </w:r>
      <w:r w:rsidRPr="007162C0">
        <w:rPr>
          <w:noProof w:val="0"/>
          <w:vertAlign w:val="superscript"/>
        </w:rPr>
        <w:t>2+</w:t>
      </w:r>
      <w:r w:rsidRPr="007162C0">
        <w:rPr>
          <w:noProof w:val="0"/>
          <w:vertAlign w:val="subscript"/>
        </w:rPr>
        <w:t>(aq)</w:t>
      </w:r>
      <w:r w:rsidRPr="007162C0">
        <w:rPr>
          <w:noProof w:val="0"/>
        </w:rPr>
        <w:t xml:space="preserve"> </w:t>
      </w:r>
      <w:r w:rsidRPr="007162C0">
        <w:rPr>
          <w:noProof w:val="0"/>
        </w:rPr>
        <w:t>sont consommées, 5</w:t>
      </w:r>
      <w:r w:rsidRPr="007162C0">
        <w:rPr>
          <w:i/>
          <w:noProof w:val="0"/>
        </w:rPr>
        <w:t>x</w:t>
      </w:r>
      <w:r w:rsidRPr="007162C0">
        <w:rPr>
          <w:noProof w:val="0"/>
        </w:rPr>
        <w:t xml:space="preserve"> moles de </w:t>
      </w:r>
      <w:r w:rsidRPr="007162C0">
        <w:rPr>
          <w:noProof w:val="0"/>
        </w:rPr>
        <w:t>Fe</w:t>
      </w:r>
      <w:r w:rsidRPr="007162C0">
        <w:rPr>
          <w:noProof w:val="0"/>
          <w:vertAlign w:val="superscript"/>
        </w:rPr>
        <w:t>3+</w:t>
      </w:r>
      <w:r w:rsidRPr="007162C0">
        <w:rPr>
          <w:noProof w:val="0"/>
          <w:vertAlign w:val="subscript"/>
        </w:rPr>
        <w:t>(aq)</w:t>
      </w:r>
      <w:r w:rsidRPr="007162C0">
        <w:rPr>
          <w:noProof w:val="0"/>
        </w:rPr>
        <w:t xml:space="preserve"> </w:t>
      </w:r>
      <w:r w:rsidRPr="007162C0">
        <w:rPr>
          <w:noProof w:val="0"/>
        </w:rPr>
        <w:t>sont</w:t>
      </w:r>
      <w:r w:rsidRPr="007162C0">
        <w:rPr>
          <w:noProof w:val="0"/>
        </w:rPr>
        <w:t xml:space="preserve"> </w:t>
      </w:r>
      <w:r w:rsidRPr="007162C0">
        <w:rPr>
          <w:noProof w:val="0"/>
        </w:rPr>
        <w:t>formées</w:t>
      </w:r>
      <w:r w:rsidRPr="007162C0">
        <w:rPr>
          <w:noProof w:val="0"/>
        </w:rPr>
        <w:t xml:space="preserve"> </w:t>
      </w:r>
      <w:r w:rsidRPr="007162C0">
        <w:rPr>
          <w:noProof w:val="0"/>
        </w:rPr>
        <w:t>et le nombre de moles d</w:t>
      </w:r>
      <w:r w:rsidR="007162C0" w:rsidRPr="007162C0">
        <w:rPr>
          <w:noProof w:val="0"/>
        </w:rPr>
        <w:t>’</w:t>
      </w:r>
      <w:r w:rsidRPr="007162C0">
        <w:rPr>
          <w:noProof w:val="0"/>
        </w:rPr>
        <w:t xml:space="preserve">ions </w:t>
      </w:r>
      <w:r w:rsidRPr="007162C0">
        <w:rPr>
          <w:noProof w:val="0"/>
        </w:rPr>
        <w:t>Fe</w:t>
      </w:r>
      <w:r w:rsidRPr="007162C0">
        <w:rPr>
          <w:noProof w:val="0"/>
          <w:vertAlign w:val="superscript"/>
        </w:rPr>
        <w:t>2+</w:t>
      </w:r>
      <w:r w:rsidRPr="007162C0">
        <w:rPr>
          <w:noProof w:val="0"/>
          <w:vertAlign w:val="subscript"/>
        </w:rPr>
        <w:t>(aq)</w:t>
      </w:r>
      <w:r w:rsidRPr="007162C0">
        <w:rPr>
          <w:noProof w:val="0"/>
        </w:rPr>
        <w:t xml:space="preserve"> </w:t>
      </w:r>
      <w:r w:rsidRPr="007162C0">
        <w:rPr>
          <w:noProof w:val="0"/>
        </w:rPr>
        <w:t>restant est alors n(</w:t>
      </w:r>
      <w:r w:rsidRPr="007162C0">
        <w:rPr>
          <w:noProof w:val="0"/>
        </w:rPr>
        <w:t>Fe</w:t>
      </w:r>
      <w:r w:rsidRPr="007162C0">
        <w:rPr>
          <w:noProof w:val="0"/>
          <w:vertAlign w:val="superscript"/>
        </w:rPr>
        <w:t>2+</w:t>
      </w:r>
      <w:r w:rsidRPr="007162C0">
        <w:rPr>
          <w:noProof w:val="0"/>
          <w:vertAlign w:val="subscript"/>
        </w:rPr>
        <w:t>(aq)</w:t>
      </w:r>
      <w:r w:rsidRPr="007162C0">
        <w:rPr>
          <w:noProof w:val="0"/>
        </w:rPr>
        <w:t xml:space="preserve">) </w:t>
      </w:r>
      <w:r w:rsidRPr="007162C0">
        <w:rPr>
          <w:noProof w:val="0"/>
          <w:vertAlign w:val="subscript"/>
        </w:rPr>
        <w:t>restant</w:t>
      </w:r>
      <w:r w:rsidRPr="007162C0">
        <w:rPr>
          <w:noProof w:val="0"/>
        </w:rPr>
        <w:t xml:space="preserve"> = 5,0 </w:t>
      </w:r>
      <w:r w:rsidRPr="007162C0">
        <w:rPr>
          <w:noProof w:val="0"/>
        </w:rPr>
        <w:sym w:font="Symbol" w:char="F0B4"/>
      </w:r>
      <w:r w:rsidRPr="007162C0">
        <w:rPr>
          <w:noProof w:val="0"/>
        </w:rPr>
        <w:t xml:space="preserve"> 10</w:t>
      </w:r>
      <w:r w:rsidRPr="007162C0">
        <w:rPr>
          <w:noProof w:val="0"/>
          <w:vertAlign w:val="superscript"/>
        </w:rPr>
        <w:t>-4</w:t>
      </w:r>
      <w:r w:rsidRPr="007162C0">
        <w:rPr>
          <w:noProof w:val="0"/>
        </w:rPr>
        <w:t xml:space="preserve"> -5</w:t>
      </w:r>
      <w:r w:rsidRPr="007162C0">
        <w:rPr>
          <w:i/>
          <w:noProof w:val="0"/>
        </w:rPr>
        <w:t>x</w:t>
      </w:r>
      <w:r w:rsidRPr="007162C0">
        <w:rPr>
          <w:noProof w:val="0"/>
        </w:rPr>
        <w:t xml:space="preserve"> </w:t>
      </w:r>
      <w:r w:rsidRPr="007162C0">
        <w:rPr>
          <w:noProof w:val="0"/>
        </w:rPr>
        <w:t>.</w:t>
      </w:r>
    </w:p>
    <w:tbl>
      <w:tblPr>
        <w:tblW w:w="1032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3"/>
        <w:gridCol w:w="1274"/>
        <w:gridCol w:w="10"/>
        <w:gridCol w:w="1579"/>
        <w:gridCol w:w="1399"/>
        <w:gridCol w:w="851"/>
        <w:gridCol w:w="1176"/>
        <w:gridCol w:w="1426"/>
        <w:gridCol w:w="1278"/>
      </w:tblGrid>
      <w:tr w:rsidR="00757B39" w:rsidRPr="007162C0" w:rsidTr="000A18F6">
        <w:trPr>
          <w:cantSplit/>
        </w:trPr>
        <w:tc>
          <w:tcPr>
            <w:tcW w:w="2617" w:type="dxa"/>
            <w:gridSpan w:val="3"/>
          </w:tcPr>
          <w:p w:rsidR="00757B39" w:rsidRPr="007162C0" w:rsidRDefault="004D7D29" w:rsidP="00C7085C">
            <w:pPr>
              <w:spacing w:before="60" w:after="60"/>
              <w:jc w:val="right"/>
            </w:pPr>
            <w:r w:rsidRPr="007162C0">
              <w:t xml:space="preserve">Equation </w:t>
            </w:r>
            <w:r w:rsidR="00757B39" w:rsidRPr="007162C0">
              <w:t xml:space="preserve">chimique </w:t>
            </w:r>
            <w:r w:rsidR="00757B39" w:rsidRPr="007162C0">
              <w:sym w:font="Symbol" w:char="F0AE"/>
            </w:r>
            <w:r w:rsidR="00757B39" w:rsidRPr="007162C0">
              <w:t xml:space="preserve"> </w:t>
            </w:r>
          </w:p>
        </w:tc>
        <w:tc>
          <w:tcPr>
            <w:tcW w:w="7709" w:type="dxa"/>
            <w:gridSpan w:val="6"/>
          </w:tcPr>
          <w:p w:rsidR="00757B39" w:rsidRPr="007162C0" w:rsidRDefault="00D33234" w:rsidP="000A18F6">
            <w:pPr>
              <w:spacing w:before="60" w:after="60"/>
            </w:pPr>
            <w:r w:rsidRPr="007162C0">
              <w:t xml:space="preserve">      5 Fe</w:t>
            </w:r>
            <w:r w:rsidRPr="007162C0">
              <w:rPr>
                <w:vertAlign w:val="superscript"/>
              </w:rPr>
              <w:t>2+</w:t>
            </w:r>
            <w:r w:rsidRPr="007162C0">
              <w:rPr>
                <w:vertAlign w:val="subscript"/>
              </w:rPr>
              <w:t>(aq)</w:t>
            </w:r>
            <w:r w:rsidRPr="007162C0">
              <w:t xml:space="preserve">   </w:t>
            </w:r>
            <w:r w:rsidR="00C7085C" w:rsidRPr="007162C0">
              <w:t xml:space="preserve">   </w:t>
            </w:r>
            <w:r w:rsidRPr="007162C0">
              <w:t xml:space="preserve">+   </w:t>
            </w:r>
            <w:r w:rsidR="00C7085C" w:rsidRPr="007162C0">
              <w:t xml:space="preserve"> </w:t>
            </w:r>
            <w:r w:rsidRPr="007162C0">
              <w:t>MnO</w:t>
            </w:r>
            <w:r w:rsidRPr="007162C0">
              <w:rPr>
                <w:vertAlign w:val="subscript"/>
              </w:rPr>
              <w:t>4</w:t>
            </w:r>
            <w:r w:rsidRPr="007162C0">
              <w:rPr>
                <w:vertAlign w:val="superscript"/>
              </w:rPr>
              <w:t>-</w:t>
            </w:r>
            <w:r w:rsidRPr="007162C0">
              <w:rPr>
                <w:vertAlign w:val="subscript"/>
              </w:rPr>
              <w:t>(aq)</w:t>
            </w:r>
            <w:r w:rsidRPr="007162C0">
              <w:t xml:space="preserve">  </w:t>
            </w:r>
            <w:r w:rsidR="000A18F6" w:rsidRPr="007162C0">
              <w:t xml:space="preserve"> </w:t>
            </w:r>
            <w:r w:rsidR="00C7085C" w:rsidRPr="007162C0">
              <w:t xml:space="preserve"> </w:t>
            </w:r>
            <w:r w:rsidRPr="007162C0">
              <w:t>+ 8 H</w:t>
            </w:r>
            <w:r w:rsidRPr="007162C0">
              <w:rPr>
                <w:vertAlign w:val="superscript"/>
              </w:rPr>
              <w:t>+</w:t>
            </w:r>
            <w:r w:rsidRPr="007162C0">
              <w:rPr>
                <w:vertAlign w:val="subscript"/>
              </w:rPr>
              <w:t xml:space="preserve"> (aq)</w:t>
            </w:r>
            <w:r w:rsidRPr="007162C0">
              <w:t xml:space="preserve"> </w:t>
            </w:r>
            <w:r w:rsidRPr="007162C0">
              <w:sym w:font="Wingdings" w:char="F0E0"/>
            </w:r>
            <w:r w:rsidRPr="007162C0">
              <w:t xml:space="preserve">   5 Fe</w:t>
            </w:r>
            <w:r w:rsidRPr="007162C0">
              <w:rPr>
                <w:vertAlign w:val="superscript"/>
              </w:rPr>
              <w:t>3+</w:t>
            </w:r>
            <w:r w:rsidRPr="007162C0">
              <w:rPr>
                <w:vertAlign w:val="subscript"/>
              </w:rPr>
              <w:t>(aq)</w:t>
            </w:r>
            <w:r w:rsidRPr="007162C0">
              <w:t xml:space="preserve">  +    Mn</w:t>
            </w:r>
            <w:r w:rsidRPr="007162C0">
              <w:rPr>
                <w:vertAlign w:val="superscript"/>
              </w:rPr>
              <w:t>2+</w:t>
            </w:r>
            <w:r w:rsidRPr="007162C0">
              <w:rPr>
                <w:vertAlign w:val="subscript"/>
              </w:rPr>
              <w:t>(aq)</w:t>
            </w:r>
            <w:r w:rsidRPr="007162C0">
              <w:t xml:space="preserve">  </w:t>
            </w:r>
            <w:r w:rsidR="000A18F6" w:rsidRPr="007162C0">
              <w:t xml:space="preserve">    </w:t>
            </w:r>
            <w:r w:rsidRPr="007162C0">
              <w:t xml:space="preserve"> + </w:t>
            </w:r>
            <w:r w:rsidR="000A18F6" w:rsidRPr="007162C0">
              <w:t xml:space="preserve">  </w:t>
            </w:r>
            <w:r w:rsidRPr="007162C0">
              <w:t xml:space="preserve"> 4 H</w:t>
            </w:r>
            <w:r w:rsidRPr="007162C0">
              <w:rPr>
                <w:vertAlign w:val="subscript"/>
              </w:rPr>
              <w:t>2</w:t>
            </w:r>
            <w:r w:rsidRPr="007162C0">
              <w:t xml:space="preserve">O </w:t>
            </w:r>
            <w:r w:rsidRPr="007162C0">
              <w:rPr>
                <w:vertAlign w:val="subscript"/>
              </w:rPr>
              <w:t>(ℓ)</w:t>
            </w:r>
            <w:r w:rsidRPr="007162C0">
              <w:t xml:space="preserve"> </w:t>
            </w:r>
          </w:p>
        </w:tc>
      </w:tr>
      <w:tr w:rsidR="00757B39" w:rsidRPr="007162C0" w:rsidTr="000A18F6">
        <w:trPr>
          <w:cantSplit/>
        </w:trPr>
        <w:tc>
          <w:tcPr>
            <w:tcW w:w="1333" w:type="dxa"/>
            <w:vAlign w:val="center"/>
          </w:tcPr>
          <w:p w:rsidR="00757B39" w:rsidRPr="007162C0" w:rsidRDefault="00757B39" w:rsidP="00757B39">
            <w:pPr>
              <w:spacing w:before="60" w:after="60"/>
              <w:jc w:val="center"/>
            </w:pPr>
            <w:r w:rsidRPr="007162C0">
              <w:t xml:space="preserve">Etat du système </w:t>
            </w:r>
          </w:p>
        </w:tc>
        <w:tc>
          <w:tcPr>
            <w:tcW w:w="1274" w:type="dxa"/>
            <w:vAlign w:val="center"/>
          </w:tcPr>
          <w:p w:rsidR="00757B39" w:rsidRPr="007162C0" w:rsidRDefault="00757B39" w:rsidP="00757B39">
            <w:pPr>
              <w:spacing w:before="60" w:after="60"/>
              <w:jc w:val="center"/>
            </w:pPr>
            <w:r w:rsidRPr="007162C0">
              <w:t>Avancement (mol)</w:t>
            </w:r>
          </w:p>
        </w:tc>
        <w:tc>
          <w:tcPr>
            <w:tcW w:w="7719" w:type="dxa"/>
            <w:gridSpan w:val="7"/>
            <w:vAlign w:val="center"/>
          </w:tcPr>
          <w:p w:rsidR="00757B39" w:rsidRPr="007162C0" w:rsidRDefault="00757B39" w:rsidP="00757B39">
            <w:pPr>
              <w:spacing w:before="60" w:after="60"/>
              <w:jc w:val="center"/>
            </w:pPr>
            <w:r w:rsidRPr="007162C0">
              <w:t>Quantités de matière (mol)</w:t>
            </w:r>
          </w:p>
        </w:tc>
      </w:tr>
      <w:tr w:rsidR="00757B39" w:rsidRPr="007162C0" w:rsidTr="000A18F6">
        <w:tc>
          <w:tcPr>
            <w:tcW w:w="1333" w:type="dxa"/>
            <w:vAlign w:val="center"/>
          </w:tcPr>
          <w:p w:rsidR="00757B39" w:rsidRPr="007162C0" w:rsidRDefault="00757B39" w:rsidP="00C7085C">
            <w:pPr>
              <w:spacing w:before="60" w:after="60"/>
              <w:jc w:val="center"/>
            </w:pPr>
            <w:r w:rsidRPr="007162C0">
              <w:t>Etat initial</w:t>
            </w:r>
          </w:p>
        </w:tc>
        <w:tc>
          <w:tcPr>
            <w:tcW w:w="1274" w:type="dxa"/>
          </w:tcPr>
          <w:p w:rsidR="00757B39" w:rsidRPr="007162C0" w:rsidRDefault="00757B39" w:rsidP="00A40F6B">
            <w:pPr>
              <w:spacing w:before="60" w:after="60"/>
              <w:jc w:val="center"/>
            </w:pPr>
            <w:r w:rsidRPr="007162C0">
              <w:rPr>
                <w:i/>
              </w:rPr>
              <w:t>x</w:t>
            </w:r>
            <w:r w:rsidRPr="007162C0">
              <w:t xml:space="preserve"> = 0</w:t>
            </w:r>
          </w:p>
        </w:tc>
        <w:tc>
          <w:tcPr>
            <w:tcW w:w="1589" w:type="dxa"/>
            <w:gridSpan w:val="2"/>
            <w:vAlign w:val="center"/>
          </w:tcPr>
          <w:p w:rsidR="00757B39" w:rsidRPr="007162C0" w:rsidRDefault="00C7085C" w:rsidP="000A18F6">
            <w:pPr>
              <w:spacing w:before="60" w:after="60"/>
            </w:pPr>
            <w:r w:rsidRPr="007162C0">
              <w:t xml:space="preserve">5,0 </w:t>
            </w:r>
            <w:r w:rsidRPr="007162C0">
              <w:sym w:font="Symbol" w:char="F0B4"/>
            </w:r>
            <w:r w:rsidRPr="007162C0">
              <w:t xml:space="preserve"> 10</w:t>
            </w:r>
            <w:r w:rsidRPr="007162C0">
              <w:rPr>
                <w:vertAlign w:val="superscript"/>
              </w:rPr>
              <w:t>-4</w:t>
            </w:r>
          </w:p>
        </w:tc>
        <w:tc>
          <w:tcPr>
            <w:tcW w:w="1399" w:type="dxa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……. </w:t>
            </w:r>
          </w:p>
        </w:tc>
        <w:tc>
          <w:tcPr>
            <w:tcW w:w="851" w:type="dxa"/>
            <w:vAlign w:val="center"/>
          </w:tcPr>
          <w:p w:rsidR="00757B39" w:rsidRPr="007162C0" w:rsidRDefault="00C7085C" w:rsidP="000A18F6">
            <w:pPr>
              <w:spacing w:before="60" w:after="60"/>
              <w:jc w:val="center"/>
            </w:pPr>
            <w:r w:rsidRPr="007162C0">
              <w:t>excès</w:t>
            </w:r>
          </w:p>
        </w:tc>
        <w:tc>
          <w:tcPr>
            <w:tcW w:w="1176" w:type="dxa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……. </w:t>
            </w:r>
          </w:p>
        </w:tc>
        <w:tc>
          <w:tcPr>
            <w:tcW w:w="1426" w:type="dxa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……. </w:t>
            </w:r>
          </w:p>
        </w:tc>
        <w:tc>
          <w:tcPr>
            <w:tcW w:w="1278" w:type="dxa"/>
            <w:vAlign w:val="center"/>
          </w:tcPr>
          <w:p w:rsidR="00757B39" w:rsidRPr="007162C0" w:rsidRDefault="00C7085C" w:rsidP="000A18F6">
            <w:pPr>
              <w:spacing w:before="60" w:after="60"/>
              <w:jc w:val="center"/>
            </w:pPr>
            <w:r w:rsidRPr="007162C0">
              <w:t>excès</w:t>
            </w:r>
          </w:p>
        </w:tc>
      </w:tr>
      <w:tr w:rsidR="00757B39" w:rsidRPr="007162C0" w:rsidTr="000A18F6">
        <w:tc>
          <w:tcPr>
            <w:tcW w:w="1333" w:type="dxa"/>
            <w:vAlign w:val="center"/>
          </w:tcPr>
          <w:p w:rsidR="00757B39" w:rsidRPr="007162C0" w:rsidRDefault="00F65920" w:rsidP="00F65920">
            <w:pPr>
              <w:spacing w:before="60" w:after="60"/>
              <w:jc w:val="center"/>
            </w:pPr>
            <w:r w:rsidRPr="007162C0">
              <w:t xml:space="preserve">Etat </w:t>
            </w:r>
            <w:r w:rsidRPr="007162C0">
              <w:br/>
              <w:t>Intermédiaire</w:t>
            </w:r>
          </w:p>
        </w:tc>
        <w:tc>
          <w:tcPr>
            <w:tcW w:w="1274" w:type="dxa"/>
          </w:tcPr>
          <w:p w:rsidR="00757B39" w:rsidRPr="007162C0" w:rsidRDefault="00757B39" w:rsidP="00A40F6B">
            <w:pPr>
              <w:spacing w:before="60" w:after="60"/>
              <w:jc w:val="center"/>
            </w:pPr>
            <w:r w:rsidRPr="007162C0">
              <w:rPr>
                <w:i/>
              </w:rPr>
              <w:t>x</w:t>
            </w:r>
          </w:p>
        </w:tc>
        <w:tc>
          <w:tcPr>
            <w:tcW w:w="1589" w:type="dxa"/>
            <w:gridSpan w:val="2"/>
            <w:vAlign w:val="center"/>
          </w:tcPr>
          <w:p w:rsidR="00757B39" w:rsidRPr="007162C0" w:rsidRDefault="00C7085C" w:rsidP="000A18F6">
            <w:pPr>
              <w:spacing w:before="60" w:after="60"/>
            </w:pPr>
            <w:r w:rsidRPr="007162C0">
              <w:t xml:space="preserve">5,0 </w:t>
            </w:r>
            <w:r w:rsidRPr="007162C0">
              <w:sym w:font="Symbol" w:char="F0B4"/>
            </w:r>
            <w:r w:rsidRPr="007162C0">
              <w:t xml:space="preserve"> 10</w:t>
            </w:r>
            <w:r w:rsidRPr="007162C0">
              <w:rPr>
                <w:vertAlign w:val="superscript"/>
              </w:rPr>
              <w:t>-4</w:t>
            </w:r>
            <w:r w:rsidRPr="007162C0">
              <w:t xml:space="preserve"> – 5 </w:t>
            </w:r>
            <w:r w:rsidRPr="007162C0">
              <w:rPr>
                <w:i/>
              </w:rPr>
              <w:t>x</w:t>
            </w:r>
          </w:p>
        </w:tc>
        <w:tc>
          <w:tcPr>
            <w:tcW w:w="1399" w:type="dxa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……. </w:t>
            </w:r>
          </w:p>
        </w:tc>
        <w:tc>
          <w:tcPr>
            <w:tcW w:w="851" w:type="dxa"/>
            <w:vAlign w:val="center"/>
          </w:tcPr>
          <w:p w:rsidR="00757B39" w:rsidRPr="007162C0" w:rsidRDefault="00C7085C" w:rsidP="000A18F6">
            <w:pPr>
              <w:spacing w:before="60" w:after="60"/>
              <w:jc w:val="center"/>
            </w:pPr>
            <w:r w:rsidRPr="007162C0">
              <w:t>excès</w:t>
            </w:r>
          </w:p>
        </w:tc>
        <w:tc>
          <w:tcPr>
            <w:tcW w:w="1176" w:type="dxa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5 </w:t>
            </w:r>
            <w:r w:rsidRPr="007162C0">
              <w:rPr>
                <w:i/>
              </w:rPr>
              <w:t>x</w:t>
            </w:r>
          </w:p>
        </w:tc>
        <w:tc>
          <w:tcPr>
            <w:tcW w:w="1426" w:type="dxa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……. </w:t>
            </w:r>
          </w:p>
        </w:tc>
        <w:tc>
          <w:tcPr>
            <w:tcW w:w="1278" w:type="dxa"/>
            <w:vAlign w:val="center"/>
          </w:tcPr>
          <w:p w:rsidR="00757B39" w:rsidRPr="007162C0" w:rsidRDefault="00C7085C" w:rsidP="000A18F6">
            <w:pPr>
              <w:spacing w:before="60" w:after="60"/>
              <w:jc w:val="center"/>
            </w:pPr>
            <w:r w:rsidRPr="007162C0">
              <w:t>excès</w:t>
            </w:r>
          </w:p>
        </w:tc>
      </w:tr>
      <w:tr w:rsidR="00757B39" w:rsidRPr="007162C0" w:rsidTr="000A18F6">
        <w:tc>
          <w:tcPr>
            <w:tcW w:w="1333" w:type="dxa"/>
            <w:vAlign w:val="center"/>
          </w:tcPr>
          <w:p w:rsidR="00757B39" w:rsidRPr="007162C0" w:rsidRDefault="00757B39" w:rsidP="00C7085C">
            <w:pPr>
              <w:spacing w:before="60" w:after="60"/>
              <w:jc w:val="center"/>
            </w:pPr>
            <w:r w:rsidRPr="007162C0">
              <w:t>Etat final</w:t>
            </w:r>
          </w:p>
        </w:tc>
        <w:tc>
          <w:tcPr>
            <w:tcW w:w="1274" w:type="dxa"/>
          </w:tcPr>
          <w:p w:rsidR="00757B39" w:rsidRPr="007162C0" w:rsidRDefault="00757B39" w:rsidP="00A40F6B">
            <w:pPr>
              <w:spacing w:before="60" w:after="60"/>
              <w:jc w:val="center"/>
              <w:rPr>
                <w:vertAlign w:val="subscript"/>
              </w:rPr>
            </w:pPr>
            <w:r w:rsidRPr="007162C0">
              <w:rPr>
                <w:i/>
              </w:rPr>
              <w:t>x = x</w:t>
            </w:r>
            <w:r w:rsidRPr="007162C0">
              <w:rPr>
                <w:vertAlign w:val="subscript"/>
              </w:rPr>
              <w:t>max</w:t>
            </w:r>
          </w:p>
        </w:tc>
        <w:tc>
          <w:tcPr>
            <w:tcW w:w="1589" w:type="dxa"/>
            <w:gridSpan w:val="2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……. </w:t>
            </w:r>
          </w:p>
        </w:tc>
        <w:tc>
          <w:tcPr>
            <w:tcW w:w="1399" w:type="dxa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……. </w:t>
            </w:r>
          </w:p>
        </w:tc>
        <w:tc>
          <w:tcPr>
            <w:tcW w:w="851" w:type="dxa"/>
            <w:vAlign w:val="center"/>
          </w:tcPr>
          <w:p w:rsidR="00757B39" w:rsidRPr="007162C0" w:rsidRDefault="00C7085C" w:rsidP="000A18F6">
            <w:pPr>
              <w:spacing w:before="60" w:after="60"/>
              <w:jc w:val="center"/>
            </w:pPr>
            <w:r w:rsidRPr="007162C0">
              <w:t>excès</w:t>
            </w:r>
          </w:p>
        </w:tc>
        <w:tc>
          <w:tcPr>
            <w:tcW w:w="1176" w:type="dxa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……. </w:t>
            </w:r>
          </w:p>
        </w:tc>
        <w:tc>
          <w:tcPr>
            <w:tcW w:w="1426" w:type="dxa"/>
            <w:vAlign w:val="center"/>
          </w:tcPr>
          <w:p w:rsidR="00757B39" w:rsidRPr="007162C0" w:rsidRDefault="00C7085C" w:rsidP="00C7085C">
            <w:pPr>
              <w:spacing w:before="60" w:after="60"/>
              <w:jc w:val="center"/>
            </w:pPr>
            <w:r w:rsidRPr="007162C0">
              <w:t xml:space="preserve">……. </w:t>
            </w:r>
          </w:p>
        </w:tc>
        <w:tc>
          <w:tcPr>
            <w:tcW w:w="1278" w:type="dxa"/>
            <w:vAlign w:val="center"/>
          </w:tcPr>
          <w:p w:rsidR="00757B39" w:rsidRPr="007162C0" w:rsidRDefault="00C7085C" w:rsidP="000A18F6">
            <w:pPr>
              <w:spacing w:before="60" w:after="60"/>
              <w:jc w:val="center"/>
            </w:pPr>
            <w:r w:rsidRPr="007162C0">
              <w:t>excès</w:t>
            </w:r>
          </w:p>
        </w:tc>
      </w:tr>
    </w:tbl>
    <w:p w:rsidR="00757B39" w:rsidRPr="007162C0" w:rsidRDefault="00757B39" w:rsidP="00BF2BDF"/>
    <w:p w:rsidR="001A6856" w:rsidRPr="007162C0" w:rsidRDefault="001A6856" w:rsidP="009D41FC">
      <w:pPr>
        <w:pStyle w:val="point1a"/>
      </w:pPr>
      <w:r w:rsidRPr="007162C0">
        <w:t>Justifier qu</w:t>
      </w:r>
      <w:r w:rsidR="007162C0" w:rsidRPr="007162C0">
        <w:t>’</w:t>
      </w:r>
      <w:r w:rsidRPr="007162C0">
        <w:t>une transformation d</w:t>
      </w:r>
      <w:r w:rsidR="007162C0" w:rsidRPr="007162C0">
        <w:t>’</w:t>
      </w:r>
      <w:r w:rsidRPr="007162C0">
        <w:t>oxydoréduction a lieu dans l</w:t>
      </w:r>
      <w:r w:rsidR="007162C0" w:rsidRPr="007162C0">
        <w:t>’</w:t>
      </w:r>
      <w:r w:rsidRPr="007162C0">
        <w:t>expérience</w:t>
      </w:r>
      <w:r w:rsidRPr="007162C0">
        <w:t xml:space="preserve"> </w:t>
      </w:r>
      <w:r w:rsidRPr="007162C0">
        <w:t xml:space="preserve">du </w:t>
      </w:r>
      <w:r w:rsidRPr="007162C0">
        <w:t>D</w:t>
      </w:r>
      <w:r w:rsidRPr="007162C0">
        <w:t>oc.</w:t>
      </w:r>
      <w:r w:rsidR="007162C0">
        <w:t>1</w:t>
      </w:r>
      <w:r w:rsidRPr="007162C0">
        <w:t>.</w:t>
      </w:r>
      <w:r w:rsidR="00681CE7" w:rsidRPr="007162C0">
        <w:br/>
        <w:t xml:space="preserve">………………………………………………………………………………………………………………….. </w:t>
      </w:r>
      <w:r w:rsidR="00681CE7" w:rsidRPr="007162C0">
        <w:br/>
        <w:t xml:space="preserve">………………………………………………………………………………………………………………….. </w:t>
      </w:r>
    </w:p>
    <w:p w:rsidR="001A6856" w:rsidRPr="007162C0" w:rsidRDefault="001A6856" w:rsidP="001A6856">
      <w:pPr>
        <w:pStyle w:val="point1a"/>
      </w:pPr>
      <w:r w:rsidRPr="007162C0">
        <w:t>Déterminer les quantités de matière des réactifs à l</w:t>
      </w:r>
      <w:r w:rsidR="007162C0" w:rsidRPr="007162C0">
        <w:t>’</w:t>
      </w:r>
      <w:r w:rsidRPr="007162C0">
        <w:t>état initial (a). Détailler si nécessaire.</w:t>
      </w:r>
      <w:r w:rsidR="00681CE7" w:rsidRPr="007162C0">
        <w:br/>
        <w:t xml:space="preserve">………………………………………………………………………………………………………………….. </w:t>
      </w:r>
      <w:r w:rsidR="00681CE7" w:rsidRPr="007162C0">
        <w:br/>
        <w:t xml:space="preserve">………………………………………………………………………………………………………………….. </w:t>
      </w:r>
      <w:r w:rsidR="00681CE7" w:rsidRPr="007162C0">
        <w:br/>
        <w:t xml:space="preserve">………………………………………………………………………………………………………………….. </w:t>
      </w:r>
    </w:p>
    <w:p w:rsidR="001A6856" w:rsidRPr="007162C0" w:rsidRDefault="001A6856" w:rsidP="008C1F87">
      <w:pPr>
        <w:pStyle w:val="point1a"/>
      </w:pPr>
      <w:r w:rsidRPr="007162C0">
        <w:t>Compléter les cases restantes du tableau d</w:t>
      </w:r>
      <w:r w:rsidR="007162C0" w:rsidRPr="007162C0">
        <w:t>’</w:t>
      </w:r>
      <w:r w:rsidRPr="007162C0">
        <w:t>avancement en tenant compte</w:t>
      </w:r>
      <w:r w:rsidRPr="007162C0">
        <w:t xml:space="preserve"> </w:t>
      </w:r>
      <w:r w:rsidRPr="007162C0">
        <w:t>des nombres stœchiométriques.</w:t>
      </w:r>
    </w:p>
    <w:p w:rsidR="001A6856" w:rsidRPr="007162C0" w:rsidRDefault="001A6856" w:rsidP="00137020">
      <w:pPr>
        <w:pStyle w:val="point1a"/>
      </w:pPr>
      <w:r w:rsidRPr="007162C0">
        <w:t>Identifier le réactif limitant associé à la transformation. En déduire la valeur</w:t>
      </w:r>
      <w:r w:rsidRPr="007162C0">
        <w:t xml:space="preserve"> </w:t>
      </w:r>
      <w:r w:rsidRPr="007162C0">
        <w:t>de l</w:t>
      </w:r>
      <w:r w:rsidR="007162C0" w:rsidRPr="007162C0">
        <w:t>’</w:t>
      </w:r>
      <w:r w:rsidRPr="007162C0">
        <w:t xml:space="preserve">avancement maximal </w:t>
      </w:r>
      <w:r w:rsidRPr="007162C0">
        <w:rPr>
          <w:rFonts w:cs="Symbol"/>
          <w:i/>
        </w:rPr>
        <w:t>x</w:t>
      </w:r>
      <w:r w:rsidRPr="007162C0">
        <w:rPr>
          <w:rFonts w:cs="Symbol"/>
          <w:vertAlign w:val="subscript"/>
        </w:rPr>
        <w:t>max</w:t>
      </w:r>
      <w:r w:rsidRPr="007162C0">
        <w:t xml:space="preserve"> </w:t>
      </w:r>
      <w:r w:rsidRPr="007162C0">
        <w:t>pour une transformation totale.</w:t>
      </w:r>
      <w:r w:rsidR="00681CE7" w:rsidRPr="007162C0">
        <w:br/>
        <w:t xml:space="preserve">………………………………………………………………………………………………………………….. </w:t>
      </w:r>
      <w:r w:rsidR="00681CE7" w:rsidRPr="007162C0">
        <w:br/>
        <w:t xml:space="preserve">………………………………………………………………………………………………………………….. </w:t>
      </w:r>
      <w:r w:rsidR="00681CE7" w:rsidRPr="007162C0">
        <w:br/>
        <w:t xml:space="preserve">………………………………………………………………………………………………………………….. </w:t>
      </w:r>
    </w:p>
    <w:p w:rsidR="00757B39" w:rsidRPr="007162C0" w:rsidRDefault="001A6856" w:rsidP="00310E6F">
      <w:pPr>
        <w:pStyle w:val="point1a"/>
      </w:pPr>
      <w:r w:rsidRPr="007162C0">
        <w:t>Calculer la quantité de matière en fer(</w:t>
      </w:r>
      <w:r w:rsidRPr="007162C0">
        <w:t>II</w:t>
      </w:r>
      <w:r w:rsidRPr="007162C0">
        <w:t>) et celle des autres réactifs et produits</w:t>
      </w:r>
      <w:r w:rsidRPr="007162C0">
        <w:t xml:space="preserve"> </w:t>
      </w:r>
      <w:r w:rsidRPr="007162C0">
        <w:t>présents à l</w:t>
      </w:r>
      <w:r w:rsidR="007162C0" w:rsidRPr="007162C0">
        <w:t>’</w:t>
      </w:r>
      <w:r w:rsidRPr="007162C0">
        <w:t>état final (b).</w:t>
      </w:r>
      <w:r w:rsidR="00681CE7" w:rsidRPr="007162C0">
        <w:br/>
        <w:t xml:space="preserve">………………………………………………………………………………………………………………….. </w:t>
      </w:r>
      <w:r w:rsidR="00681CE7" w:rsidRPr="007162C0">
        <w:br/>
        <w:t xml:space="preserve">………………………………………………………………………………………………………………….. </w:t>
      </w:r>
      <w:r w:rsidR="00681CE7" w:rsidRPr="007162C0">
        <w:br/>
        <w:t xml:space="preserve">………………………………………………………………………………………………………………….. </w:t>
      </w:r>
    </w:p>
    <w:p w:rsidR="000820D8" w:rsidRPr="007162C0" w:rsidRDefault="00613707" w:rsidP="000820D8">
      <w:pPr>
        <w:pStyle w:val="Titre1"/>
        <w:numPr>
          <w:ilvl w:val="0"/>
          <w:numId w:val="14"/>
        </w:numPr>
        <w:tabs>
          <w:tab w:val="clear" w:pos="715"/>
        </w:tabs>
        <w:spacing w:line="240" w:lineRule="auto"/>
      </w:pPr>
      <w:r w:rsidRPr="007162C0">
        <w:lastRenderedPageBreak/>
        <w:t>Etablir un bilan de matière à l</w:t>
      </w:r>
      <w:r w:rsidR="007162C0" w:rsidRPr="007162C0">
        <w:t>’</w:t>
      </w:r>
      <w:r w:rsidRPr="007162C0">
        <w:t>état final</w:t>
      </w:r>
    </w:p>
    <w:p w:rsidR="000820D8" w:rsidRPr="007162C0" w:rsidRDefault="00613707" w:rsidP="000820D8">
      <w:pPr>
        <w:pStyle w:val="Titre2"/>
        <w:numPr>
          <w:ilvl w:val="1"/>
          <w:numId w:val="14"/>
        </w:numPr>
        <w:spacing w:line="240" w:lineRule="auto"/>
        <w:rPr>
          <w:lang w:eastAsia="fr-FR"/>
        </w:rPr>
      </w:pPr>
      <w:r w:rsidRPr="007162C0">
        <w:rPr>
          <w:lang w:eastAsia="fr-FR"/>
        </w:rPr>
        <w:t>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 xml:space="preserve">avancement </w:t>
      </w:r>
    </w:p>
    <w:p w:rsidR="00613707" w:rsidRPr="007162C0" w:rsidRDefault="00613707" w:rsidP="00613707">
      <w:pPr>
        <w:pStyle w:val="point2"/>
        <w:rPr>
          <w:lang w:eastAsia="fr-FR"/>
        </w:rPr>
      </w:pPr>
      <w:r w:rsidRPr="007162C0">
        <w:rPr>
          <w:lang w:eastAsia="fr-FR"/>
        </w:rPr>
        <w:t xml:space="preserve">Définition : </w:t>
      </w:r>
      <w:r w:rsidRPr="007162C0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7162C0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7162C0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  <w:r w:rsidRPr="007162C0">
        <w:rPr>
          <w:lang w:eastAsia="fr-FR"/>
        </w:rPr>
        <w:br/>
        <w:t xml:space="preserve">………………………………………………………………………………………………………………….. </w:t>
      </w:r>
    </w:p>
    <w:p w:rsidR="000820D8" w:rsidRPr="007162C0" w:rsidRDefault="00FE6C14" w:rsidP="000820D8">
      <w:pPr>
        <w:pStyle w:val="point2"/>
        <w:numPr>
          <w:ilvl w:val="0"/>
          <w:numId w:val="5"/>
        </w:numPr>
        <w:tabs>
          <w:tab w:val="clear" w:pos="0"/>
        </w:tabs>
        <w:spacing w:line="240" w:lineRule="auto"/>
        <w:ind w:left="851" w:hanging="284"/>
        <w:rPr>
          <w:lang w:eastAsia="fr-FR"/>
        </w:rPr>
      </w:pPr>
      <w:r w:rsidRPr="007162C0">
        <w:rPr>
          <w:lang w:eastAsia="fr-FR"/>
        </w:rPr>
        <w:t>Dans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état initial,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 xml:space="preserve">avancement vaut 0 puis sa valeur croît au cours de la transformation pour atteindre une valeur </w:t>
      </w:r>
      <w:r w:rsidRPr="007162C0">
        <w:rPr>
          <w:i/>
          <w:lang w:eastAsia="fr-FR"/>
        </w:rPr>
        <w:t>x</w:t>
      </w:r>
      <w:r w:rsidRPr="007162C0">
        <w:rPr>
          <w:i/>
          <w:vertAlign w:val="subscript"/>
          <w:lang w:eastAsia="fr-FR"/>
        </w:rPr>
        <w:t>f</w:t>
      </w:r>
      <w:r w:rsidRPr="007162C0">
        <w:rPr>
          <w:lang w:eastAsia="fr-FR"/>
        </w:rPr>
        <w:t xml:space="preserve"> à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état final.</w:t>
      </w:r>
    </w:p>
    <w:p w:rsidR="00AE41AA" w:rsidRPr="007162C0" w:rsidRDefault="00AE41AA" w:rsidP="009A75A4">
      <w:pPr>
        <w:pStyle w:val="point2"/>
        <w:rPr>
          <w:lang w:eastAsia="fr-FR"/>
        </w:rPr>
      </w:pPr>
      <w:r w:rsidRPr="007162C0">
        <w:rPr>
          <w:lang w:eastAsia="fr-FR"/>
        </w:rPr>
        <w:t>Le réactif dont la quantité de matière est nulle à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état final est appelé</w:t>
      </w:r>
      <w:r w:rsidRPr="007162C0">
        <w:rPr>
          <w:lang w:eastAsia="fr-FR"/>
        </w:rPr>
        <w:t xml:space="preserve"> </w:t>
      </w:r>
      <w:r w:rsidRPr="007162C0">
        <w:rPr>
          <w:lang w:eastAsia="fr-FR"/>
        </w:rPr>
        <w:t>réactif limitant. Les réactifs encore présents à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état final sont dits</w:t>
      </w:r>
      <w:r w:rsidRPr="007162C0">
        <w:rPr>
          <w:lang w:eastAsia="fr-FR"/>
        </w:rPr>
        <w:t xml:space="preserve"> </w:t>
      </w:r>
      <w:r w:rsidRPr="007162C0">
        <w:rPr>
          <w:lang w:eastAsia="fr-FR"/>
        </w:rPr>
        <w:t xml:space="preserve">en excès. </w:t>
      </w:r>
    </w:p>
    <w:p w:rsidR="00AE41AA" w:rsidRPr="007162C0" w:rsidRDefault="00AE41AA" w:rsidP="00786B64">
      <w:pPr>
        <w:pStyle w:val="point2"/>
        <w:rPr>
          <w:lang w:eastAsia="fr-FR"/>
        </w:rPr>
      </w:pPr>
      <w:r w:rsidRPr="007162C0">
        <w:rPr>
          <w:lang w:eastAsia="fr-FR"/>
        </w:rPr>
        <w:t>Lorsque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 xml:space="preserve">un au moins des </w:t>
      </w:r>
      <w:r w:rsidRPr="007162C0">
        <w:rPr>
          <w:lang w:eastAsia="fr-FR"/>
        </w:rPr>
        <w:t>réactifs a été consommé,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avan</w:t>
      </w:r>
      <w:r w:rsidRPr="007162C0">
        <w:rPr>
          <w:lang w:eastAsia="fr-FR"/>
        </w:rPr>
        <w:t xml:space="preserve">cement maximal </w:t>
      </w:r>
      <w:r w:rsidRPr="007162C0">
        <w:rPr>
          <w:rFonts w:cs="Symbol"/>
          <w:i/>
          <w:lang w:eastAsia="fr-FR"/>
        </w:rPr>
        <w:t>x</w:t>
      </w:r>
      <w:r w:rsidRPr="007162C0">
        <w:rPr>
          <w:rFonts w:cs="Symbol"/>
          <w:vertAlign w:val="subscript"/>
          <w:lang w:eastAsia="fr-FR"/>
        </w:rPr>
        <w:t>max</w:t>
      </w:r>
      <w:r w:rsidRPr="007162C0">
        <w:rPr>
          <w:lang w:eastAsia="fr-FR"/>
        </w:rPr>
        <w:t xml:space="preserve"> </w:t>
      </w:r>
      <w:r w:rsidRPr="007162C0">
        <w:rPr>
          <w:lang w:eastAsia="fr-FR"/>
        </w:rPr>
        <w:t>est atteint.</w:t>
      </w:r>
      <w:r w:rsidRPr="007162C0">
        <w:rPr>
          <w:lang w:eastAsia="fr-FR"/>
        </w:rPr>
        <w:br/>
      </w:r>
      <w:r w:rsidRPr="007162C0">
        <w:rPr>
          <w:lang w:eastAsia="fr-FR"/>
        </w:rPr>
        <w:t>Lorsque le réactif limitant est entièrement consommé à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état final,</w:t>
      </w:r>
      <w:r w:rsidRPr="007162C0">
        <w:rPr>
          <w:lang w:eastAsia="fr-FR"/>
        </w:rPr>
        <w:t xml:space="preserve"> </w:t>
      </w:r>
      <w:r w:rsidRPr="007162C0">
        <w:rPr>
          <w:lang w:eastAsia="fr-FR"/>
        </w:rPr>
        <w:t xml:space="preserve">la transformation est dite </w:t>
      </w:r>
      <w:r w:rsidRPr="007162C0">
        <w:rPr>
          <w:b/>
          <w:lang w:eastAsia="fr-FR"/>
        </w:rPr>
        <w:t>totale</w:t>
      </w:r>
      <w:r w:rsidRPr="007162C0">
        <w:rPr>
          <w:lang w:eastAsia="fr-FR"/>
        </w:rPr>
        <w:t xml:space="preserve"> </w:t>
      </w:r>
      <w:r w:rsidRPr="007162C0">
        <w:rPr>
          <w:lang w:eastAsia="fr-FR"/>
        </w:rPr>
        <w:t xml:space="preserve">et </w:t>
      </w:r>
      <w:r w:rsidRPr="007162C0">
        <w:rPr>
          <w:i/>
          <w:lang w:eastAsia="fr-FR"/>
        </w:rPr>
        <w:t>x</w:t>
      </w:r>
      <w:r w:rsidRPr="007162C0">
        <w:rPr>
          <w:i/>
          <w:vertAlign w:val="subscript"/>
          <w:lang w:eastAsia="fr-FR"/>
        </w:rPr>
        <w:t>f</w:t>
      </w:r>
      <w:r w:rsidRPr="007162C0">
        <w:rPr>
          <w:lang w:eastAsia="fr-FR"/>
        </w:rPr>
        <w:t xml:space="preserve"> = </w:t>
      </w:r>
      <w:r w:rsidRPr="007162C0">
        <w:rPr>
          <w:rFonts w:cs="Symbol"/>
          <w:i/>
          <w:lang w:eastAsia="fr-FR"/>
        </w:rPr>
        <w:t>x</w:t>
      </w:r>
      <w:r w:rsidRPr="007162C0">
        <w:rPr>
          <w:rFonts w:cs="Symbol"/>
          <w:vertAlign w:val="subscript"/>
          <w:lang w:eastAsia="fr-FR"/>
        </w:rPr>
        <w:t>max</w:t>
      </w:r>
      <w:r w:rsidRPr="007162C0">
        <w:rPr>
          <w:lang w:eastAsia="fr-FR"/>
        </w:rPr>
        <w:t>.</w:t>
      </w:r>
    </w:p>
    <w:p w:rsidR="00AE41AA" w:rsidRPr="007162C0" w:rsidRDefault="00AE41AA" w:rsidP="00CC46DF">
      <w:pPr>
        <w:pStyle w:val="point2"/>
        <w:rPr>
          <w:lang w:eastAsia="fr-FR"/>
        </w:rPr>
      </w:pPr>
      <w:r w:rsidRPr="007162C0">
        <w:rPr>
          <w:lang w:eastAsia="fr-FR"/>
        </w:rPr>
        <w:t>Si le réactif théoriquement limitant est encore présent à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état</w:t>
      </w:r>
      <w:r w:rsidRPr="007162C0">
        <w:rPr>
          <w:lang w:eastAsia="fr-FR"/>
        </w:rPr>
        <w:t xml:space="preserve"> </w:t>
      </w:r>
      <w:r w:rsidRPr="007162C0">
        <w:rPr>
          <w:lang w:eastAsia="fr-FR"/>
        </w:rPr>
        <w:t>final, alors la valeur maximale de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avancement n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est pas atteinte :</w:t>
      </w:r>
      <w:r w:rsidRPr="007162C0">
        <w:rPr>
          <w:lang w:eastAsia="fr-FR"/>
        </w:rPr>
        <w:t xml:space="preserve"> </w:t>
      </w:r>
      <w:r w:rsidRPr="007162C0">
        <w:rPr>
          <w:i/>
          <w:lang w:eastAsia="fr-FR"/>
        </w:rPr>
        <w:t>x</w:t>
      </w:r>
      <w:r w:rsidRPr="007162C0">
        <w:rPr>
          <w:i/>
          <w:vertAlign w:val="subscript"/>
          <w:lang w:eastAsia="fr-FR"/>
        </w:rPr>
        <w:t>f</w:t>
      </w:r>
      <w:r w:rsidRPr="007162C0">
        <w:rPr>
          <w:lang w:eastAsia="fr-FR"/>
        </w:rPr>
        <w:t xml:space="preserve"> &lt; </w:t>
      </w:r>
      <w:r w:rsidRPr="007162C0">
        <w:rPr>
          <w:rFonts w:cs="Symbol"/>
          <w:i/>
          <w:lang w:eastAsia="fr-FR"/>
        </w:rPr>
        <w:t>x</w:t>
      </w:r>
      <w:r w:rsidRPr="007162C0">
        <w:rPr>
          <w:rFonts w:cs="Symbol"/>
          <w:vertAlign w:val="subscript"/>
          <w:lang w:eastAsia="fr-FR"/>
        </w:rPr>
        <w:t>max</w:t>
      </w:r>
      <w:r w:rsidRPr="007162C0">
        <w:rPr>
          <w:lang w:eastAsia="fr-FR"/>
        </w:rPr>
        <w:t xml:space="preserve">. </w:t>
      </w:r>
      <w:r w:rsidRPr="007162C0">
        <w:rPr>
          <w:lang w:eastAsia="fr-FR"/>
        </w:rPr>
        <w:t xml:space="preserve">La transformation est </w:t>
      </w:r>
      <w:r w:rsidRPr="007162C0">
        <w:rPr>
          <w:b/>
          <w:lang w:eastAsia="fr-FR"/>
        </w:rPr>
        <w:t>limitée</w:t>
      </w:r>
      <w:r w:rsidRPr="007162C0">
        <w:rPr>
          <w:lang w:eastAsia="fr-FR"/>
        </w:rPr>
        <w:t xml:space="preserve"> ou n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est pas encore arrivée</w:t>
      </w:r>
      <w:r w:rsidRPr="007162C0">
        <w:rPr>
          <w:lang w:eastAsia="fr-FR"/>
        </w:rPr>
        <w:t xml:space="preserve"> </w:t>
      </w:r>
      <w:r w:rsidRPr="007162C0">
        <w:rPr>
          <w:lang w:eastAsia="fr-FR"/>
        </w:rPr>
        <w:t>à son terme.</w:t>
      </w:r>
      <w:r w:rsidRPr="007162C0">
        <w:rPr>
          <w:lang w:eastAsia="fr-FR"/>
        </w:rPr>
        <w:br/>
      </w:r>
      <w:r w:rsidRPr="007162C0">
        <w:rPr>
          <w:lang w:eastAsia="fr-FR"/>
        </w:rPr>
        <w:t>Pour déterminer la valeur de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 xml:space="preserve">avancement final </w:t>
      </w:r>
      <w:r w:rsidRPr="007162C0">
        <w:rPr>
          <w:i/>
          <w:lang w:eastAsia="fr-FR"/>
        </w:rPr>
        <w:t>x</w:t>
      </w:r>
      <w:r w:rsidRPr="007162C0">
        <w:rPr>
          <w:i/>
          <w:vertAlign w:val="subscript"/>
          <w:lang w:eastAsia="fr-FR"/>
        </w:rPr>
        <w:t>f</w:t>
      </w:r>
      <w:r w:rsidRPr="007162C0">
        <w:rPr>
          <w:lang w:eastAsia="fr-FR"/>
        </w:rPr>
        <w:t>, il faut utiliser les</w:t>
      </w:r>
      <w:r w:rsidRPr="007162C0">
        <w:rPr>
          <w:lang w:eastAsia="fr-FR"/>
        </w:rPr>
        <w:t xml:space="preserve"> </w:t>
      </w:r>
      <w:r w:rsidRPr="007162C0">
        <w:rPr>
          <w:lang w:eastAsia="fr-FR"/>
        </w:rPr>
        <w:t>valeurs réelles des quantités de matière à l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>état final en réalisant une</w:t>
      </w:r>
      <w:r w:rsidRPr="007162C0">
        <w:rPr>
          <w:lang w:eastAsia="fr-FR"/>
        </w:rPr>
        <w:t xml:space="preserve"> </w:t>
      </w:r>
      <w:r w:rsidRPr="007162C0">
        <w:rPr>
          <w:lang w:eastAsia="fr-FR"/>
        </w:rPr>
        <w:t>mesure expérimentale</w:t>
      </w:r>
      <w:r w:rsidR="00CD787E" w:rsidRPr="007162C0">
        <w:rPr>
          <w:lang w:eastAsia="fr-FR"/>
        </w:rPr>
        <w:t xml:space="preserve"> (mesure de pH par exemple)</w:t>
      </w:r>
      <w:r w:rsidRPr="007162C0">
        <w:rPr>
          <w:lang w:eastAsia="fr-FR"/>
        </w:rPr>
        <w:t>.</w:t>
      </w:r>
    </w:p>
    <w:p w:rsidR="00AE41AA" w:rsidRPr="007162C0" w:rsidRDefault="00AE41AA" w:rsidP="00AE41AA">
      <w:pPr>
        <w:rPr>
          <w:lang w:eastAsia="fr-FR"/>
        </w:rPr>
      </w:pPr>
    </w:p>
    <w:p w:rsidR="000820D8" w:rsidRPr="007162C0" w:rsidRDefault="00AE41AA" w:rsidP="000820D8">
      <w:pPr>
        <w:pStyle w:val="Titre2"/>
        <w:numPr>
          <w:ilvl w:val="1"/>
          <w:numId w:val="14"/>
        </w:numPr>
        <w:spacing w:line="240" w:lineRule="auto"/>
        <w:rPr>
          <w:lang w:eastAsia="fr-FR"/>
        </w:rPr>
      </w:pPr>
      <w:r w:rsidRPr="007162C0">
        <w:rPr>
          <w:lang w:eastAsia="fr-FR"/>
        </w:rPr>
        <w:t>Tableau d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 xml:space="preserve">avancement </w:t>
      </w:r>
    </w:p>
    <w:p w:rsidR="000820D8" w:rsidRPr="007162C0" w:rsidRDefault="00AE41AA" w:rsidP="00D16A57">
      <w:pPr>
        <w:pStyle w:val="Titre3"/>
        <w:rPr>
          <w:lang w:eastAsia="fr-FR"/>
        </w:rPr>
      </w:pPr>
      <w:r w:rsidRPr="007162C0">
        <w:rPr>
          <w:lang w:eastAsia="fr-FR"/>
        </w:rPr>
        <w:t>En vous inspirant du tableau d</w:t>
      </w:r>
      <w:r w:rsidR="007162C0" w:rsidRPr="007162C0">
        <w:rPr>
          <w:lang w:eastAsia="fr-FR"/>
        </w:rPr>
        <w:t>’</w:t>
      </w:r>
      <w:r w:rsidRPr="007162C0">
        <w:rPr>
          <w:lang w:eastAsia="fr-FR"/>
        </w:rPr>
        <w:t xml:space="preserve">avancement du </w:t>
      </w:r>
      <w:r w:rsidRPr="007162C0">
        <w:rPr>
          <w:b/>
          <w:lang w:eastAsia="fr-FR"/>
        </w:rPr>
        <w:t>I</w:t>
      </w:r>
      <w:r w:rsidRPr="007162C0">
        <w:rPr>
          <w:lang w:eastAsia="fr-FR"/>
        </w:rPr>
        <w:t>, compléter celui-ci :</w:t>
      </w:r>
    </w:p>
    <w:p w:rsidR="000820D8" w:rsidRPr="007162C0" w:rsidRDefault="000820D8" w:rsidP="00BF2BDF"/>
    <w:tbl>
      <w:tblPr>
        <w:tblW w:w="1092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3"/>
        <w:gridCol w:w="1324"/>
        <w:gridCol w:w="2014"/>
        <w:gridCol w:w="2139"/>
        <w:gridCol w:w="2138"/>
        <w:gridCol w:w="2139"/>
      </w:tblGrid>
      <w:tr w:rsidR="00AE41AA" w:rsidRPr="007162C0" w:rsidTr="004D7D29">
        <w:trPr>
          <w:cantSplit/>
        </w:trPr>
        <w:tc>
          <w:tcPr>
            <w:tcW w:w="2497" w:type="dxa"/>
            <w:gridSpan w:val="2"/>
          </w:tcPr>
          <w:p w:rsidR="00AE41AA" w:rsidRPr="007162C0" w:rsidRDefault="004D7D29" w:rsidP="004D7D29">
            <w:pPr>
              <w:spacing w:before="60" w:after="60"/>
              <w:jc w:val="right"/>
            </w:pPr>
            <w:r w:rsidRPr="007162C0">
              <w:t xml:space="preserve">Equation chimique </w:t>
            </w:r>
            <w:r w:rsidR="00AE41AA" w:rsidRPr="007162C0">
              <w:sym w:font="Symbol" w:char="F0AE"/>
            </w:r>
            <w:r w:rsidR="00AE41AA" w:rsidRPr="007162C0">
              <w:t xml:space="preserve"> </w:t>
            </w:r>
          </w:p>
        </w:tc>
        <w:tc>
          <w:tcPr>
            <w:tcW w:w="8430" w:type="dxa"/>
            <w:gridSpan w:val="4"/>
          </w:tcPr>
          <w:p w:rsidR="00AE41AA" w:rsidRPr="007162C0" w:rsidRDefault="000E5180" w:rsidP="00A40F6B">
            <w:pPr>
              <w:spacing w:before="60" w:after="60"/>
            </w:pPr>
            <w:r w:rsidRPr="007162C0">
              <w:t xml:space="preserve">         2 </w:t>
            </w:r>
            <w:r w:rsidRPr="007162C0">
              <w:rPr>
                <w:color w:val="000000"/>
              </w:rPr>
              <w:t>Ag</w:t>
            </w:r>
            <w:r w:rsidRPr="007162C0">
              <w:rPr>
                <w:color w:val="000000"/>
                <w:vertAlign w:val="superscript"/>
              </w:rPr>
              <w:t>+</w:t>
            </w:r>
            <w:r w:rsidRPr="007162C0">
              <w:rPr>
                <w:vertAlign w:val="subscript"/>
              </w:rPr>
              <w:t>(aq)</w:t>
            </w:r>
            <w:r w:rsidRPr="007162C0">
              <w:t xml:space="preserve">           +               Cu </w:t>
            </w:r>
            <w:r w:rsidRPr="007162C0">
              <w:rPr>
                <w:vertAlign w:val="subscript"/>
              </w:rPr>
              <w:t>(s)</w:t>
            </w:r>
            <w:r w:rsidRPr="007162C0">
              <w:t xml:space="preserve">             </w:t>
            </w:r>
            <w:r w:rsidRPr="007162C0">
              <w:sym w:font="Wingdings" w:char="F0E0"/>
            </w:r>
            <w:r w:rsidRPr="007162C0">
              <w:t xml:space="preserve">             2 Ag </w:t>
            </w:r>
            <w:r w:rsidRPr="007162C0">
              <w:rPr>
                <w:vertAlign w:val="subscript"/>
              </w:rPr>
              <w:t>(s)</w:t>
            </w:r>
            <w:r w:rsidRPr="007162C0">
              <w:t xml:space="preserve">           +          Cu</w:t>
            </w:r>
            <w:r w:rsidRPr="007162C0">
              <w:rPr>
                <w:vertAlign w:val="superscript"/>
              </w:rPr>
              <w:t>2+</w:t>
            </w:r>
            <w:r w:rsidRPr="007162C0">
              <w:rPr>
                <w:vertAlign w:val="subscript"/>
              </w:rPr>
              <w:t>(aq)</w:t>
            </w:r>
            <w:r w:rsidRPr="007162C0">
              <w:t xml:space="preserve"> </w:t>
            </w:r>
          </w:p>
        </w:tc>
      </w:tr>
      <w:tr w:rsidR="00AE41AA" w:rsidRPr="007162C0" w:rsidTr="004D7D29">
        <w:trPr>
          <w:cantSplit/>
        </w:trPr>
        <w:tc>
          <w:tcPr>
            <w:tcW w:w="1173" w:type="dxa"/>
            <w:vAlign w:val="center"/>
          </w:tcPr>
          <w:p w:rsidR="00AE41AA" w:rsidRPr="007162C0" w:rsidRDefault="00AE41AA" w:rsidP="00AE41AA">
            <w:pPr>
              <w:spacing w:before="60" w:after="60"/>
              <w:jc w:val="center"/>
            </w:pPr>
            <w:r w:rsidRPr="007162C0">
              <w:t xml:space="preserve">Etat du système </w:t>
            </w:r>
          </w:p>
        </w:tc>
        <w:tc>
          <w:tcPr>
            <w:tcW w:w="1324" w:type="dxa"/>
            <w:vAlign w:val="center"/>
          </w:tcPr>
          <w:p w:rsidR="00AE41AA" w:rsidRPr="007162C0" w:rsidRDefault="00AE41AA" w:rsidP="00AE41AA">
            <w:pPr>
              <w:spacing w:before="60" w:after="60"/>
              <w:jc w:val="center"/>
            </w:pPr>
            <w:r w:rsidRPr="007162C0">
              <w:t>Avancement (mol)</w:t>
            </w:r>
          </w:p>
        </w:tc>
        <w:tc>
          <w:tcPr>
            <w:tcW w:w="8430" w:type="dxa"/>
            <w:gridSpan w:val="4"/>
            <w:vAlign w:val="center"/>
          </w:tcPr>
          <w:p w:rsidR="00AE41AA" w:rsidRPr="007162C0" w:rsidRDefault="004D7D29" w:rsidP="004D7D29">
            <w:pPr>
              <w:spacing w:before="60" w:after="60"/>
              <w:jc w:val="center"/>
            </w:pPr>
            <w:r w:rsidRPr="007162C0">
              <w:t>Quantités de matière (mol)</w:t>
            </w:r>
          </w:p>
        </w:tc>
      </w:tr>
      <w:tr w:rsidR="00AE41AA" w:rsidRPr="007162C0" w:rsidTr="000E5180">
        <w:tc>
          <w:tcPr>
            <w:tcW w:w="1173" w:type="dxa"/>
            <w:vAlign w:val="center"/>
          </w:tcPr>
          <w:p w:rsidR="00AE41AA" w:rsidRPr="007162C0" w:rsidRDefault="00AE41AA" w:rsidP="000E5180">
            <w:pPr>
              <w:spacing w:before="60" w:after="60"/>
              <w:jc w:val="center"/>
            </w:pPr>
            <w:r w:rsidRPr="007162C0">
              <w:t>Etat initial</w:t>
            </w:r>
          </w:p>
        </w:tc>
        <w:tc>
          <w:tcPr>
            <w:tcW w:w="1324" w:type="dxa"/>
          </w:tcPr>
          <w:p w:rsidR="00AE41AA" w:rsidRPr="007162C0" w:rsidRDefault="00AE41AA" w:rsidP="00AE41AA">
            <w:pPr>
              <w:spacing w:before="60" w:after="60"/>
              <w:jc w:val="center"/>
            </w:pPr>
            <w:r w:rsidRPr="007162C0">
              <w:rPr>
                <w:i/>
              </w:rPr>
              <w:t>x</w:t>
            </w:r>
            <w:r w:rsidRPr="007162C0">
              <w:t xml:space="preserve"> = 0</w:t>
            </w:r>
          </w:p>
        </w:tc>
        <w:tc>
          <w:tcPr>
            <w:tcW w:w="2014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  <w:tc>
          <w:tcPr>
            <w:tcW w:w="2139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  <w:tc>
          <w:tcPr>
            <w:tcW w:w="2138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  <w:tc>
          <w:tcPr>
            <w:tcW w:w="2139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</w:tr>
      <w:tr w:rsidR="00AE41AA" w:rsidRPr="007162C0" w:rsidTr="000E5180">
        <w:tc>
          <w:tcPr>
            <w:tcW w:w="1173" w:type="dxa"/>
            <w:vAlign w:val="center"/>
          </w:tcPr>
          <w:p w:rsidR="00AE41AA" w:rsidRPr="007162C0" w:rsidRDefault="00AE41AA" w:rsidP="000E5180">
            <w:pPr>
              <w:spacing w:before="60" w:after="60"/>
              <w:jc w:val="center"/>
            </w:pPr>
            <w:r w:rsidRPr="007162C0">
              <w:t>en cours</w:t>
            </w:r>
          </w:p>
        </w:tc>
        <w:tc>
          <w:tcPr>
            <w:tcW w:w="1324" w:type="dxa"/>
          </w:tcPr>
          <w:p w:rsidR="00AE41AA" w:rsidRPr="007162C0" w:rsidRDefault="00AE41AA" w:rsidP="00AE41AA">
            <w:pPr>
              <w:spacing w:before="60" w:after="60"/>
              <w:jc w:val="center"/>
            </w:pPr>
            <w:r w:rsidRPr="007162C0">
              <w:rPr>
                <w:i/>
              </w:rPr>
              <w:t>x</w:t>
            </w:r>
          </w:p>
        </w:tc>
        <w:tc>
          <w:tcPr>
            <w:tcW w:w="2014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  <w:tc>
          <w:tcPr>
            <w:tcW w:w="2139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  <w:tc>
          <w:tcPr>
            <w:tcW w:w="2138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  <w:tc>
          <w:tcPr>
            <w:tcW w:w="2139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</w:tr>
      <w:tr w:rsidR="00AE41AA" w:rsidRPr="007162C0" w:rsidTr="000E5180">
        <w:tc>
          <w:tcPr>
            <w:tcW w:w="1173" w:type="dxa"/>
            <w:vAlign w:val="center"/>
          </w:tcPr>
          <w:p w:rsidR="00AE41AA" w:rsidRPr="007162C0" w:rsidRDefault="00AE41AA" w:rsidP="000E5180">
            <w:pPr>
              <w:spacing w:before="60" w:after="60"/>
              <w:jc w:val="center"/>
            </w:pPr>
            <w:r w:rsidRPr="007162C0">
              <w:t>Etat final</w:t>
            </w:r>
          </w:p>
        </w:tc>
        <w:tc>
          <w:tcPr>
            <w:tcW w:w="1324" w:type="dxa"/>
          </w:tcPr>
          <w:p w:rsidR="00AE41AA" w:rsidRPr="007162C0" w:rsidRDefault="00AE41AA" w:rsidP="00AE41AA">
            <w:pPr>
              <w:spacing w:before="60" w:after="60"/>
              <w:jc w:val="center"/>
              <w:rPr>
                <w:vertAlign w:val="subscript"/>
              </w:rPr>
            </w:pPr>
            <w:r w:rsidRPr="007162C0">
              <w:rPr>
                <w:i/>
              </w:rPr>
              <w:t>x = x</w:t>
            </w:r>
            <w:r w:rsidR="000E5180" w:rsidRPr="007162C0">
              <w:rPr>
                <w:i/>
                <w:vertAlign w:val="subscript"/>
              </w:rPr>
              <w:t>f</w:t>
            </w:r>
          </w:p>
        </w:tc>
        <w:tc>
          <w:tcPr>
            <w:tcW w:w="2014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  <w:tc>
          <w:tcPr>
            <w:tcW w:w="2139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  <w:tc>
          <w:tcPr>
            <w:tcW w:w="2138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  <w:tc>
          <w:tcPr>
            <w:tcW w:w="2139" w:type="dxa"/>
            <w:vAlign w:val="center"/>
          </w:tcPr>
          <w:p w:rsidR="00AE41AA" w:rsidRPr="007162C0" w:rsidRDefault="00AE41AA" w:rsidP="004D7D29">
            <w:pPr>
              <w:spacing w:before="60" w:after="60"/>
              <w:jc w:val="center"/>
            </w:pPr>
          </w:p>
        </w:tc>
      </w:tr>
    </w:tbl>
    <w:p w:rsidR="000820D8" w:rsidRPr="007162C0" w:rsidRDefault="000820D8" w:rsidP="00BF2BDF"/>
    <w:p w:rsidR="000E5180" w:rsidRPr="007162C0" w:rsidRDefault="00D16A57" w:rsidP="00D16A57">
      <w:pPr>
        <w:pStyle w:val="Titre3"/>
      </w:pPr>
      <w:r w:rsidRPr="007162C0">
        <w:t xml:space="preserve">Déterminer le réactif limitant </w:t>
      </w:r>
      <w:r w:rsidRPr="007162C0">
        <w:br/>
        <w:t xml:space="preserve">………………………………………………………………………………………………………………….. </w:t>
      </w:r>
      <w:r w:rsidRPr="007162C0">
        <w:br/>
        <w:t xml:space="preserve">………………………………………………………………………………………………………………….. </w:t>
      </w:r>
      <w:r w:rsidRPr="007162C0">
        <w:br/>
        <w:t xml:space="preserve">………………………………………………………………………………………………………………….. </w:t>
      </w:r>
      <w:r w:rsidRPr="007162C0">
        <w:br/>
        <w:t xml:space="preserve">………………………………………………………………………………………………………………….. </w:t>
      </w:r>
      <w:r w:rsidRPr="007162C0">
        <w:br/>
        <w:t xml:space="preserve">………………………………………………………………………………………………………………….. </w:t>
      </w:r>
      <w:r w:rsidRPr="007162C0">
        <w:br/>
        <w:t xml:space="preserve">………………………………………………………………………………………………………………….. </w:t>
      </w:r>
    </w:p>
    <w:p w:rsidR="00D16A57" w:rsidRPr="007162C0" w:rsidRDefault="00D16A57" w:rsidP="00D16A57">
      <w:pPr>
        <w:pStyle w:val="Titre3"/>
      </w:pPr>
      <w:r w:rsidRPr="007162C0">
        <w:t>Déterminer à l</w:t>
      </w:r>
      <w:r w:rsidR="007162C0" w:rsidRPr="007162C0">
        <w:t>’</w:t>
      </w:r>
      <w:r w:rsidRPr="007162C0">
        <w:t>état final le bilan de matière, c</w:t>
      </w:r>
      <w:r w:rsidR="007162C0" w:rsidRPr="007162C0">
        <w:t>’</w:t>
      </w:r>
      <w:r w:rsidRPr="007162C0">
        <w:t>est-à-dire les quantités de matière de chaque réactif et produit.</w:t>
      </w:r>
      <w:r w:rsidRPr="007162C0">
        <w:br/>
        <w:t xml:space="preserve">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………………………………………………………………………………………………………………….. </w:t>
      </w:r>
    </w:p>
    <w:p w:rsidR="00D16A57" w:rsidRPr="007162C0" w:rsidRDefault="00D16A57" w:rsidP="00D16A57">
      <w:pPr>
        <w:pStyle w:val="Titre2"/>
      </w:pPr>
      <w:r w:rsidRPr="007162C0">
        <w:t>Cas du mélange stœchiométrique</w:t>
      </w:r>
    </w:p>
    <w:p w:rsidR="00AC7E2E" w:rsidRPr="007162C0" w:rsidRDefault="00AC7E2E" w:rsidP="00AD6C48">
      <w:pPr>
        <w:pStyle w:val="point2"/>
      </w:pPr>
      <w:r w:rsidRPr="007162C0">
        <w:t>Soit la réaction d</w:t>
      </w:r>
      <w:r w:rsidR="007162C0" w:rsidRPr="007162C0">
        <w:t>’</w:t>
      </w:r>
      <w:r w:rsidRPr="007162C0">
        <w:t xml:space="preserve">équation : a A + b B </w:t>
      </w:r>
      <w:r w:rsidRPr="007162C0">
        <w:sym w:font="Wingdings" w:char="F0E0"/>
      </w:r>
      <w:r w:rsidRPr="007162C0">
        <w:t xml:space="preserve"> c C + d D</w:t>
      </w:r>
      <w:r w:rsidR="007162C0">
        <w:t xml:space="preserve">. </w:t>
      </w:r>
      <w:bookmarkStart w:id="0" w:name="_GoBack"/>
      <w:bookmarkEnd w:id="0"/>
      <w:r w:rsidRPr="007162C0">
        <w:br/>
        <w:t xml:space="preserve">Un mélange est dit stœchiométrique si les quantités de matière des réactifs sont dans les proportions des nombres stœchiométriques soit 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(A)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 xml:space="preserve">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n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(B)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</w:p>
    <w:p w:rsidR="00D16A57" w:rsidRPr="007162C0" w:rsidRDefault="00AC7E2E" w:rsidP="00AD6C48">
      <w:pPr>
        <w:pStyle w:val="point2"/>
      </w:pPr>
      <w:r w:rsidRPr="007162C0">
        <w:t xml:space="preserve">Pour une transformation totale et pour </w:t>
      </w:r>
      <w:r w:rsidR="00CD787E" w:rsidRPr="007162C0">
        <w:t>un mélange stœchiométrique, les quantités de</w:t>
      </w:r>
      <w:r w:rsidR="00CD787E" w:rsidRPr="007162C0">
        <w:t xml:space="preserve"> </w:t>
      </w:r>
      <w:r w:rsidR="00CD787E" w:rsidRPr="007162C0">
        <w:t xml:space="preserve">matière finales des réactifs sont nulles pour la même valeur de </w:t>
      </w:r>
      <w:r w:rsidRPr="007162C0">
        <w:rPr>
          <w:rFonts w:cs="Symbol"/>
          <w:i/>
        </w:rPr>
        <w:t>x</w:t>
      </w:r>
      <w:r w:rsidRPr="007162C0">
        <w:rPr>
          <w:rFonts w:cs="Symbol"/>
          <w:vertAlign w:val="subscript"/>
        </w:rPr>
        <w:t>max</w:t>
      </w:r>
      <w:r w:rsidR="00CD787E" w:rsidRPr="007162C0">
        <w:t>.</w:t>
      </w:r>
    </w:p>
    <w:p w:rsidR="006260C7" w:rsidRPr="007162C0" w:rsidRDefault="006260C7" w:rsidP="006260C7"/>
    <w:p w:rsidR="00D16A57" w:rsidRPr="007162C0" w:rsidRDefault="00A20313" w:rsidP="00D16A57">
      <w:r w:rsidRPr="007162C0">
        <w:t>Q.C.M. p.55</w:t>
      </w:r>
      <w:r w:rsidR="00CC614B" w:rsidRPr="007162C0">
        <w:t xml:space="preserve"> (Auto-évaluation</w:t>
      </w:r>
      <w:r w:rsidRPr="007162C0">
        <w:t xml:space="preserve"> : 1 point par </w:t>
      </w:r>
      <w:r w:rsidR="006260C7" w:rsidRPr="007162C0">
        <w:t xml:space="preserve">question juste dans sa totalité. Total sur 10) </w:t>
      </w:r>
    </w:p>
    <w:p w:rsidR="000820D8" w:rsidRPr="007162C0" w:rsidRDefault="000820D8" w:rsidP="00BF2BDF">
      <w:r w:rsidRPr="007162C0">
        <w:rPr>
          <w:b/>
        </w:rPr>
        <w:t>Ex.</w:t>
      </w:r>
      <w:r w:rsidR="006260C7" w:rsidRPr="007162C0">
        <w:rPr>
          <w:b/>
        </w:rPr>
        <w:t>3*-4-5*-6-7*-9*-10-11*-12</w:t>
      </w:r>
      <w:r w:rsidRPr="007162C0">
        <w:rPr>
          <w:b/>
        </w:rPr>
        <w:t xml:space="preserve"> p.</w:t>
      </w:r>
      <w:r w:rsidR="006260C7" w:rsidRPr="007162C0">
        <w:rPr>
          <w:b/>
        </w:rPr>
        <w:t>58</w:t>
      </w:r>
      <w:r w:rsidRPr="007162C0">
        <w:rPr>
          <w:b/>
        </w:rPr>
        <w:t xml:space="preserve"> </w:t>
      </w:r>
      <w:r w:rsidRPr="007162C0">
        <w:t>et +</w:t>
      </w:r>
    </w:p>
    <w:sectPr w:rsidR="000820D8" w:rsidRPr="007162C0" w:rsidSect="00146724">
      <w:footerReference w:type="default" r:id="rId8"/>
      <w:pgSz w:w="11906" w:h="16838" w:code="9"/>
      <w:pgMar w:top="567" w:right="567" w:bottom="567" w:left="567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0D8" w:rsidRDefault="000820D8" w:rsidP="00F53BF9">
      <w:pPr>
        <w:spacing w:line="240" w:lineRule="auto"/>
      </w:pPr>
      <w:r>
        <w:separator/>
      </w:r>
    </w:p>
  </w:endnote>
  <w:endnote w:type="continuationSeparator" w:id="0">
    <w:p w:rsidR="000820D8" w:rsidRDefault="000820D8" w:rsidP="00F53B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91">
    <w:altName w:val="Times New Roman"/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BF9" w:rsidRPr="00146724" w:rsidRDefault="00C604D1" w:rsidP="00C76794">
    <w:pPr>
      <w:pStyle w:val="Pieddepage"/>
      <w:tabs>
        <w:tab w:val="clear" w:pos="5670"/>
        <w:tab w:val="center" w:pos="5103"/>
      </w:tabs>
    </w:pPr>
    <w:r w:rsidRPr="00146724">
      <w:fldChar w:fldCharType="begin"/>
    </w:r>
    <w:r w:rsidR="00F53BF9" w:rsidRPr="00146724">
      <w:instrText xml:space="preserve"> DATE  \@ "dd/MM/yy"  \* MERGEFORMAT </w:instrText>
    </w:r>
    <w:r w:rsidRPr="00146724">
      <w:fldChar w:fldCharType="separate"/>
    </w:r>
    <w:r w:rsidR="007162C0">
      <w:rPr>
        <w:noProof/>
      </w:rPr>
      <w:t>31/10/21</w:t>
    </w:r>
    <w:r w:rsidRPr="00146724">
      <w:fldChar w:fldCharType="end"/>
    </w:r>
    <w:r w:rsidR="00F53BF9" w:rsidRPr="00146724">
      <w:tab/>
    </w:r>
    <w:r w:rsidR="007162C0">
      <w:fldChar w:fldCharType="begin"/>
    </w:r>
    <w:r w:rsidR="007162C0">
      <w:instrText xml:space="preserve"> FILENAME   \* MERGEFORMAT </w:instrText>
    </w:r>
    <w:r w:rsidR="007162C0">
      <w:fldChar w:fldCharType="separate"/>
    </w:r>
    <w:r w:rsidR="007162C0">
      <w:rPr>
        <w:noProof/>
      </w:rPr>
      <w:t>Chap03_tableau_avancement_cours.docx</w:t>
    </w:r>
    <w:r w:rsidR="007162C0">
      <w:fldChar w:fldCharType="end"/>
    </w:r>
    <w:r w:rsidR="00F53BF9" w:rsidRPr="00146724">
      <w:tab/>
    </w:r>
    <w:r w:rsidRPr="00146724">
      <w:fldChar w:fldCharType="begin"/>
    </w:r>
    <w:r w:rsidR="00F53BF9" w:rsidRPr="00146724">
      <w:instrText xml:space="preserve"> PAGE   \* MERGEFORMAT </w:instrText>
    </w:r>
    <w:r w:rsidRPr="00146724">
      <w:fldChar w:fldCharType="separate"/>
    </w:r>
    <w:r w:rsidR="007162C0">
      <w:rPr>
        <w:noProof/>
      </w:rPr>
      <w:t>2</w:t>
    </w:r>
    <w:r w:rsidRPr="00146724">
      <w:fldChar w:fldCharType="end"/>
    </w:r>
    <w:r w:rsidR="00F53BF9" w:rsidRPr="00146724">
      <w:t>/</w:t>
    </w:r>
    <w:r w:rsidR="007162C0">
      <w:fldChar w:fldCharType="begin"/>
    </w:r>
    <w:r w:rsidR="007162C0">
      <w:instrText xml:space="preserve"> NUMPAGES   \* MERGEFORMAT </w:instrText>
    </w:r>
    <w:r w:rsidR="007162C0">
      <w:fldChar w:fldCharType="separate"/>
    </w:r>
    <w:r w:rsidR="007162C0">
      <w:rPr>
        <w:noProof/>
      </w:rPr>
      <w:t>2</w:t>
    </w:r>
    <w:r w:rsidR="007162C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0D8" w:rsidRDefault="000820D8" w:rsidP="00F53BF9">
      <w:pPr>
        <w:spacing w:line="240" w:lineRule="auto"/>
      </w:pPr>
      <w:r>
        <w:separator/>
      </w:r>
    </w:p>
  </w:footnote>
  <w:footnote w:type="continuationSeparator" w:id="0">
    <w:p w:rsidR="000820D8" w:rsidRDefault="000820D8" w:rsidP="00F53B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1825"/>
    <w:multiLevelType w:val="singleLevel"/>
    <w:tmpl w:val="0FF45992"/>
    <w:lvl w:ilvl="0">
      <w:start w:val="1"/>
      <w:numFmt w:val="lowerLetter"/>
      <w:pStyle w:val="point4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1" w15:restartNumberingAfterBreak="0">
    <w:nsid w:val="0F236F3A"/>
    <w:multiLevelType w:val="singleLevel"/>
    <w:tmpl w:val="B07066E8"/>
    <w:lvl w:ilvl="0">
      <w:start w:val="1"/>
      <w:numFmt w:val="bullet"/>
      <w:pStyle w:val="poin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9760236"/>
    <w:multiLevelType w:val="singleLevel"/>
    <w:tmpl w:val="B77A74B6"/>
    <w:lvl w:ilvl="0">
      <w:start w:val="1"/>
      <w:numFmt w:val="lowerLetter"/>
      <w:pStyle w:val="point3a"/>
      <w:lvlText w:val="%1)"/>
      <w:lvlJc w:val="left"/>
      <w:pPr>
        <w:tabs>
          <w:tab w:val="num" w:pos="1211"/>
        </w:tabs>
        <w:ind w:left="1134" w:hanging="283"/>
      </w:pPr>
    </w:lvl>
  </w:abstractNum>
  <w:abstractNum w:abstractNumId="3" w15:restartNumberingAfterBreak="0">
    <w:nsid w:val="1D4464E8"/>
    <w:multiLevelType w:val="singleLevel"/>
    <w:tmpl w:val="9F842206"/>
    <w:lvl w:ilvl="0">
      <w:start w:val="1"/>
      <w:numFmt w:val="bullet"/>
      <w:pStyle w:val="fl1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</w:abstractNum>
  <w:abstractNum w:abstractNumId="4" w15:restartNumberingAfterBreak="0">
    <w:nsid w:val="1FF418DD"/>
    <w:multiLevelType w:val="singleLevel"/>
    <w:tmpl w:val="00A40E74"/>
    <w:lvl w:ilvl="0">
      <w:start w:val="1"/>
      <w:numFmt w:val="bullet"/>
      <w:pStyle w:val="point5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</w:abstractNum>
  <w:abstractNum w:abstractNumId="5" w15:restartNumberingAfterBreak="0">
    <w:nsid w:val="283F43A4"/>
    <w:multiLevelType w:val="singleLevel"/>
    <w:tmpl w:val="3DB8263C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337D7A78"/>
    <w:multiLevelType w:val="multilevel"/>
    <w:tmpl w:val="BC94F7B2"/>
    <w:lvl w:ilvl="0">
      <w:start w:val="1"/>
      <w:numFmt w:val="upperRoman"/>
      <w:pStyle w:val="Titre1"/>
      <w:lvlText w:val="%1."/>
      <w:lvlJc w:val="left"/>
      <w:pPr>
        <w:tabs>
          <w:tab w:val="num" w:pos="715"/>
        </w:tabs>
        <w:ind w:left="279" w:hanging="284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Titre2"/>
      <w:lvlText w:val="%2."/>
      <w:lvlJc w:val="left"/>
      <w:pPr>
        <w:tabs>
          <w:tab w:val="num" w:pos="639"/>
        </w:tabs>
        <w:ind w:left="562" w:hanging="283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Titre3"/>
      <w:lvlText w:val="%2.%3."/>
      <w:lvlJc w:val="left"/>
      <w:pPr>
        <w:tabs>
          <w:tab w:val="num" w:pos="1129"/>
        </w:tabs>
        <w:ind w:left="1129" w:hanging="567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pStyle w:val="Titre4"/>
      <w:lvlText w:val="%2.%3.%4"/>
      <w:lvlJc w:val="left"/>
      <w:pPr>
        <w:tabs>
          <w:tab w:val="num" w:pos="1696"/>
        </w:tabs>
        <w:ind w:left="1696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pStyle w:val="Titre5"/>
      <w:lvlText w:val="%2.%3.%4.%5"/>
      <w:lvlJc w:val="left"/>
      <w:pPr>
        <w:tabs>
          <w:tab w:val="num" w:pos="1980"/>
        </w:tabs>
        <w:ind w:left="1980" w:hanging="851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47"/>
        </w:tabs>
        <w:ind w:left="1147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1"/>
        </w:tabs>
        <w:ind w:left="1291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35"/>
        </w:tabs>
        <w:ind w:left="143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79"/>
        </w:tabs>
        <w:ind w:left="1579" w:hanging="1584"/>
      </w:pPr>
    </w:lvl>
  </w:abstractNum>
  <w:abstractNum w:abstractNumId="7" w15:restartNumberingAfterBreak="0">
    <w:nsid w:val="390109AE"/>
    <w:multiLevelType w:val="singleLevel"/>
    <w:tmpl w:val="537E89BE"/>
    <w:lvl w:ilvl="0">
      <w:start w:val="1"/>
      <w:numFmt w:val="bullet"/>
      <w:pStyle w:val="MTDisplayEquatio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3B81157C"/>
    <w:multiLevelType w:val="singleLevel"/>
    <w:tmpl w:val="19205FCE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</w:abstractNum>
  <w:abstractNum w:abstractNumId="9" w15:restartNumberingAfterBreak="0">
    <w:nsid w:val="5D0711F3"/>
    <w:multiLevelType w:val="singleLevel"/>
    <w:tmpl w:val="9C26CC62"/>
    <w:lvl w:ilvl="0">
      <w:start w:val="1"/>
      <w:numFmt w:val="decimal"/>
      <w:pStyle w:val="point1a"/>
      <w:lvlText w:val="%1)"/>
      <w:lvlJc w:val="left"/>
      <w:pPr>
        <w:tabs>
          <w:tab w:val="num" w:pos="644"/>
        </w:tabs>
        <w:ind w:left="567" w:hanging="283"/>
      </w:pPr>
    </w:lvl>
  </w:abstractNum>
  <w:abstractNum w:abstractNumId="10" w15:restartNumberingAfterBreak="0">
    <w:nsid w:val="5D9C6C29"/>
    <w:multiLevelType w:val="singleLevel"/>
    <w:tmpl w:val="19F4E568"/>
    <w:lvl w:ilvl="0">
      <w:numFmt w:val="none"/>
      <w:pStyle w:val="point2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1" w15:restartNumberingAfterBreak="0">
    <w:nsid w:val="5EC614A5"/>
    <w:multiLevelType w:val="singleLevel"/>
    <w:tmpl w:val="331E7426"/>
    <w:lvl w:ilvl="0">
      <w:start w:val="1"/>
      <w:numFmt w:val="bullet"/>
      <w:pStyle w:val="point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606B4007"/>
    <w:multiLevelType w:val="singleLevel"/>
    <w:tmpl w:val="CC82198E"/>
    <w:lvl w:ilvl="0">
      <w:numFmt w:val="none"/>
      <w:pStyle w:val="point1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13" w15:restartNumberingAfterBreak="0">
    <w:nsid w:val="75713A89"/>
    <w:multiLevelType w:val="singleLevel"/>
    <w:tmpl w:val="8F52A790"/>
    <w:lvl w:ilvl="0">
      <w:start w:val="1"/>
      <w:numFmt w:val="decimal"/>
      <w:pStyle w:val="point2a"/>
      <w:lvlText w:val="%1)"/>
      <w:lvlJc w:val="left"/>
      <w:pPr>
        <w:tabs>
          <w:tab w:val="num" w:pos="927"/>
        </w:tabs>
        <w:ind w:left="851" w:hanging="284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0"/>
  </w:num>
  <w:num w:numId="10">
    <w:abstractNumId w:val="4"/>
  </w:num>
  <w:num w:numId="11">
    <w:abstractNumId w:val="3"/>
  </w:num>
  <w:num w:numId="12">
    <w:abstractNumId w:val="8"/>
  </w:num>
  <w:num w:numId="13">
    <w:abstractNumId w:val="5"/>
  </w:num>
  <w:num w:numId="14">
    <w:abstractNumId w:val="6"/>
  </w:num>
  <w:num w:numId="15">
    <w:abstractNumId w:val="3"/>
  </w:num>
  <w:num w:numId="16">
    <w:abstractNumId w:val="8"/>
  </w:num>
  <w:num w:numId="17">
    <w:abstractNumId w:val="5"/>
  </w:num>
  <w:num w:numId="18">
    <w:abstractNumId w:val="5"/>
  </w:num>
  <w:num w:numId="19">
    <w:abstractNumId w:val="11"/>
  </w:num>
  <w:num w:numId="20">
    <w:abstractNumId w:val="12"/>
  </w:num>
  <w:num w:numId="21">
    <w:abstractNumId w:val="9"/>
  </w:num>
  <w:num w:numId="22">
    <w:abstractNumId w:val="10"/>
  </w:num>
  <w:num w:numId="23">
    <w:abstractNumId w:val="13"/>
  </w:num>
  <w:num w:numId="24">
    <w:abstractNumId w:val="1"/>
  </w:num>
  <w:num w:numId="25">
    <w:abstractNumId w:val="2"/>
  </w:num>
  <w:num w:numId="26">
    <w:abstractNumId w:val="1"/>
  </w:num>
  <w:num w:numId="27">
    <w:abstractNumId w:val="0"/>
  </w:num>
  <w:num w:numId="28">
    <w:abstractNumId w:val="4"/>
  </w:num>
  <w:num w:numId="29">
    <w:abstractNumId w:val="6"/>
  </w:num>
  <w:num w:numId="30">
    <w:abstractNumId w:val="6"/>
  </w:num>
  <w:num w:numId="31">
    <w:abstractNumId w:val="6"/>
  </w:num>
  <w:num w:numId="32">
    <w:abstractNumId w:val="6"/>
  </w:num>
  <w:num w:numId="33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284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0D8"/>
    <w:rsid w:val="00015E5B"/>
    <w:rsid w:val="000301A7"/>
    <w:rsid w:val="00034A43"/>
    <w:rsid w:val="00036612"/>
    <w:rsid w:val="00037C64"/>
    <w:rsid w:val="0004220C"/>
    <w:rsid w:val="00054007"/>
    <w:rsid w:val="0007345D"/>
    <w:rsid w:val="00081969"/>
    <w:rsid w:val="000820D8"/>
    <w:rsid w:val="00084A4C"/>
    <w:rsid w:val="000878CD"/>
    <w:rsid w:val="00090F9D"/>
    <w:rsid w:val="000A18F6"/>
    <w:rsid w:val="000B1495"/>
    <w:rsid w:val="000C5DD1"/>
    <w:rsid w:val="000E2B50"/>
    <w:rsid w:val="000E5180"/>
    <w:rsid w:val="000F07AC"/>
    <w:rsid w:val="00105004"/>
    <w:rsid w:val="00136F25"/>
    <w:rsid w:val="00146724"/>
    <w:rsid w:val="00154AD5"/>
    <w:rsid w:val="0015643C"/>
    <w:rsid w:val="00156BA5"/>
    <w:rsid w:val="00164A83"/>
    <w:rsid w:val="001768F2"/>
    <w:rsid w:val="00183480"/>
    <w:rsid w:val="00184041"/>
    <w:rsid w:val="0018456E"/>
    <w:rsid w:val="001A6856"/>
    <w:rsid w:val="001C515B"/>
    <w:rsid w:val="002000B4"/>
    <w:rsid w:val="00215E44"/>
    <w:rsid w:val="002178F1"/>
    <w:rsid w:val="0022661D"/>
    <w:rsid w:val="00226AF7"/>
    <w:rsid w:val="00231F19"/>
    <w:rsid w:val="00241939"/>
    <w:rsid w:val="00276CFC"/>
    <w:rsid w:val="00281460"/>
    <w:rsid w:val="0029296C"/>
    <w:rsid w:val="00297489"/>
    <w:rsid w:val="002A47A5"/>
    <w:rsid w:val="002B446E"/>
    <w:rsid w:val="002D5755"/>
    <w:rsid w:val="002D58B0"/>
    <w:rsid w:val="002D706A"/>
    <w:rsid w:val="002D72B5"/>
    <w:rsid w:val="002F5FEF"/>
    <w:rsid w:val="00301B60"/>
    <w:rsid w:val="003022D2"/>
    <w:rsid w:val="0031405A"/>
    <w:rsid w:val="00350FA8"/>
    <w:rsid w:val="00356C40"/>
    <w:rsid w:val="00380EE2"/>
    <w:rsid w:val="00393FB2"/>
    <w:rsid w:val="003D2634"/>
    <w:rsid w:val="003F2C28"/>
    <w:rsid w:val="003F4BCC"/>
    <w:rsid w:val="00404B10"/>
    <w:rsid w:val="00404C06"/>
    <w:rsid w:val="004259CC"/>
    <w:rsid w:val="004446A1"/>
    <w:rsid w:val="00472506"/>
    <w:rsid w:val="00476FD1"/>
    <w:rsid w:val="00495BC3"/>
    <w:rsid w:val="00497AB2"/>
    <w:rsid w:val="004C6AB6"/>
    <w:rsid w:val="004D0204"/>
    <w:rsid w:val="004D7D29"/>
    <w:rsid w:val="004E79BD"/>
    <w:rsid w:val="004F32A0"/>
    <w:rsid w:val="005012D4"/>
    <w:rsid w:val="00505BF0"/>
    <w:rsid w:val="0050684F"/>
    <w:rsid w:val="005125EC"/>
    <w:rsid w:val="005128E9"/>
    <w:rsid w:val="005129C4"/>
    <w:rsid w:val="00512F13"/>
    <w:rsid w:val="00516E56"/>
    <w:rsid w:val="005248C2"/>
    <w:rsid w:val="005259EF"/>
    <w:rsid w:val="00526201"/>
    <w:rsid w:val="0057793F"/>
    <w:rsid w:val="005802F6"/>
    <w:rsid w:val="00583B63"/>
    <w:rsid w:val="005953BB"/>
    <w:rsid w:val="005B028A"/>
    <w:rsid w:val="005B3312"/>
    <w:rsid w:val="005B6EF7"/>
    <w:rsid w:val="005E31B2"/>
    <w:rsid w:val="005E6B45"/>
    <w:rsid w:val="005F5690"/>
    <w:rsid w:val="005F625F"/>
    <w:rsid w:val="00600F1C"/>
    <w:rsid w:val="00613707"/>
    <w:rsid w:val="006173CA"/>
    <w:rsid w:val="00617DD1"/>
    <w:rsid w:val="00620237"/>
    <w:rsid w:val="006260C7"/>
    <w:rsid w:val="00626C00"/>
    <w:rsid w:val="006272F2"/>
    <w:rsid w:val="00673779"/>
    <w:rsid w:val="00681676"/>
    <w:rsid w:val="00681CE7"/>
    <w:rsid w:val="00691319"/>
    <w:rsid w:val="006E4448"/>
    <w:rsid w:val="006F2B9A"/>
    <w:rsid w:val="006F4C43"/>
    <w:rsid w:val="00702073"/>
    <w:rsid w:val="007162C0"/>
    <w:rsid w:val="00722D35"/>
    <w:rsid w:val="00752178"/>
    <w:rsid w:val="007534F0"/>
    <w:rsid w:val="00757B39"/>
    <w:rsid w:val="00767F0C"/>
    <w:rsid w:val="007756EC"/>
    <w:rsid w:val="00780F57"/>
    <w:rsid w:val="007E520A"/>
    <w:rsid w:val="007E67E1"/>
    <w:rsid w:val="007E745C"/>
    <w:rsid w:val="007F0BD5"/>
    <w:rsid w:val="008263CF"/>
    <w:rsid w:val="0082644C"/>
    <w:rsid w:val="0083249F"/>
    <w:rsid w:val="00842573"/>
    <w:rsid w:val="00843735"/>
    <w:rsid w:val="00851030"/>
    <w:rsid w:val="0085213E"/>
    <w:rsid w:val="008E3D80"/>
    <w:rsid w:val="008E542D"/>
    <w:rsid w:val="008E7169"/>
    <w:rsid w:val="00904342"/>
    <w:rsid w:val="009045EC"/>
    <w:rsid w:val="0090645E"/>
    <w:rsid w:val="00911CD1"/>
    <w:rsid w:val="00921B50"/>
    <w:rsid w:val="009263B2"/>
    <w:rsid w:val="00926B70"/>
    <w:rsid w:val="00927831"/>
    <w:rsid w:val="00927B03"/>
    <w:rsid w:val="00937A51"/>
    <w:rsid w:val="009567F1"/>
    <w:rsid w:val="00963C51"/>
    <w:rsid w:val="009674D2"/>
    <w:rsid w:val="009919AA"/>
    <w:rsid w:val="00996011"/>
    <w:rsid w:val="009A30E5"/>
    <w:rsid w:val="009C403C"/>
    <w:rsid w:val="009E1460"/>
    <w:rsid w:val="009F223B"/>
    <w:rsid w:val="009F3DB1"/>
    <w:rsid w:val="00A0603B"/>
    <w:rsid w:val="00A07CF9"/>
    <w:rsid w:val="00A147BA"/>
    <w:rsid w:val="00A14C35"/>
    <w:rsid w:val="00A20313"/>
    <w:rsid w:val="00A5335A"/>
    <w:rsid w:val="00A54EED"/>
    <w:rsid w:val="00A565DB"/>
    <w:rsid w:val="00A800AF"/>
    <w:rsid w:val="00A834D2"/>
    <w:rsid w:val="00AA190F"/>
    <w:rsid w:val="00AB0ED5"/>
    <w:rsid w:val="00AB272D"/>
    <w:rsid w:val="00AB3270"/>
    <w:rsid w:val="00AB5EF3"/>
    <w:rsid w:val="00AC3D20"/>
    <w:rsid w:val="00AC7E2E"/>
    <w:rsid w:val="00AD072D"/>
    <w:rsid w:val="00AD227F"/>
    <w:rsid w:val="00AE41AA"/>
    <w:rsid w:val="00AE73FA"/>
    <w:rsid w:val="00AE7DAE"/>
    <w:rsid w:val="00AF09CD"/>
    <w:rsid w:val="00AF37D6"/>
    <w:rsid w:val="00B019DF"/>
    <w:rsid w:val="00B1135D"/>
    <w:rsid w:val="00B27CA1"/>
    <w:rsid w:val="00B32362"/>
    <w:rsid w:val="00B54C38"/>
    <w:rsid w:val="00B60F1C"/>
    <w:rsid w:val="00B6160C"/>
    <w:rsid w:val="00B6547D"/>
    <w:rsid w:val="00B767DE"/>
    <w:rsid w:val="00B77BC1"/>
    <w:rsid w:val="00B93D5B"/>
    <w:rsid w:val="00B9778F"/>
    <w:rsid w:val="00BA3B03"/>
    <w:rsid w:val="00BB4DAD"/>
    <w:rsid w:val="00BD2270"/>
    <w:rsid w:val="00BE0ABA"/>
    <w:rsid w:val="00BF264B"/>
    <w:rsid w:val="00C03A10"/>
    <w:rsid w:val="00C13BA5"/>
    <w:rsid w:val="00C229DC"/>
    <w:rsid w:val="00C2605B"/>
    <w:rsid w:val="00C30D77"/>
    <w:rsid w:val="00C604D1"/>
    <w:rsid w:val="00C7085C"/>
    <w:rsid w:val="00C74356"/>
    <w:rsid w:val="00C746E5"/>
    <w:rsid w:val="00C76794"/>
    <w:rsid w:val="00C850F5"/>
    <w:rsid w:val="00C93211"/>
    <w:rsid w:val="00CA6A03"/>
    <w:rsid w:val="00CB73F3"/>
    <w:rsid w:val="00CC614B"/>
    <w:rsid w:val="00CD0FE4"/>
    <w:rsid w:val="00CD787E"/>
    <w:rsid w:val="00CE13D5"/>
    <w:rsid w:val="00D16A57"/>
    <w:rsid w:val="00D16D8B"/>
    <w:rsid w:val="00D21CB4"/>
    <w:rsid w:val="00D33234"/>
    <w:rsid w:val="00D41230"/>
    <w:rsid w:val="00D422EB"/>
    <w:rsid w:val="00D43E2C"/>
    <w:rsid w:val="00D475A2"/>
    <w:rsid w:val="00D55034"/>
    <w:rsid w:val="00D62F0C"/>
    <w:rsid w:val="00D75D44"/>
    <w:rsid w:val="00D81CA0"/>
    <w:rsid w:val="00D948FC"/>
    <w:rsid w:val="00D94C3C"/>
    <w:rsid w:val="00DC2E59"/>
    <w:rsid w:val="00DE0C14"/>
    <w:rsid w:val="00DE7F24"/>
    <w:rsid w:val="00DF42F0"/>
    <w:rsid w:val="00E11284"/>
    <w:rsid w:val="00E2413F"/>
    <w:rsid w:val="00E2510D"/>
    <w:rsid w:val="00E26066"/>
    <w:rsid w:val="00E376DD"/>
    <w:rsid w:val="00E417D5"/>
    <w:rsid w:val="00E571EE"/>
    <w:rsid w:val="00E601E8"/>
    <w:rsid w:val="00E85824"/>
    <w:rsid w:val="00EA26EC"/>
    <w:rsid w:val="00EB21EF"/>
    <w:rsid w:val="00EB2FC4"/>
    <w:rsid w:val="00EB3E5B"/>
    <w:rsid w:val="00ED0E0D"/>
    <w:rsid w:val="00ED45BC"/>
    <w:rsid w:val="00EF10CB"/>
    <w:rsid w:val="00EF130E"/>
    <w:rsid w:val="00F2065A"/>
    <w:rsid w:val="00F21C72"/>
    <w:rsid w:val="00F31A33"/>
    <w:rsid w:val="00F361B2"/>
    <w:rsid w:val="00F5006D"/>
    <w:rsid w:val="00F511F5"/>
    <w:rsid w:val="00F53BF9"/>
    <w:rsid w:val="00F541A8"/>
    <w:rsid w:val="00F5517B"/>
    <w:rsid w:val="00F65920"/>
    <w:rsid w:val="00F90CD7"/>
    <w:rsid w:val="00F91AA0"/>
    <w:rsid w:val="00FA4736"/>
    <w:rsid w:val="00FC0B9F"/>
    <w:rsid w:val="00FC2987"/>
    <w:rsid w:val="00FC7890"/>
    <w:rsid w:val="00FE2DBF"/>
    <w:rsid w:val="00FE6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C750E"/>
  <w15:chartTrackingRefBased/>
  <w15:docId w15:val="{C638AA27-C2AD-4269-9787-BB54AFB5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0F1C"/>
    <w:pPr>
      <w:spacing w:after="0"/>
    </w:pPr>
    <w:rPr>
      <w:rFonts w:ascii="Times New Roman" w:hAnsi="Times New Roman" w:cs="Times New Roman"/>
      <w:lang w:eastAsia="zh-CN"/>
    </w:rPr>
  </w:style>
  <w:style w:type="paragraph" w:styleId="Titre1">
    <w:name w:val="heading 1"/>
    <w:basedOn w:val="Normal"/>
    <w:next w:val="point1"/>
    <w:link w:val="Titre1Car"/>
    <w:qFormat/>
    <w:rsid w:val="0090645E"/>
    <w:pPr>
      <w:keepNext/>
      <w:numPr>
        <w:numId w:val="33"/>
      </w:numPr>
      <w:tabs>
        <w:tab w:val="clear" w:pos="715"/>
      </w:tabs>
      <w:spacing w:before="60" w:after="60"/>
      <w:ind w:left="284"/>
      <w:outlineLvl w:val="0"/>
    </w:pPr>
    <w:rPr>
      <w:b/>
      <w:bCs/>
      <w:snapToGrid w:val="0"/>
      <w:u w:val="double"/>
      <w:lang w:eastAsia="fr-FR"/>
    </w:rPr>
  </w:style>
  <w:style w:type="paragraph" w:styleId="Titre2">
    <w:name w:val="heading 2"/>
    <w:basedOn w:val="Normal"/>
    <w:next w:val="point2"/>
    <w:link w:val="Titre2Car"/>
    <w:qFormat/>
    <w:rsid w:val="0090645E"/>
    <w:pPr>
      <w:numPr>
        <w:ilvl w:val="1"/>
        <w:numId w:val="33"/>
      </w:numPr>
      <w:tabs>
        <w:tab w:val="clear" w:pos="639"/>
      </w:tabs>
      <w:ind w:left="568" w:hanging="284"/>
      <w:outlineLvl w:val="1"/>
    </w:pPr>
    <w:rPr>
      <w:b/>
      <w:bCs/>
      <w:u w:val="single"/>
    </w:rPr>
  </w:style>
  <w:style w:type="paragraph" w:styleId="Titre3">
    <w:name w:val="heading 3"/>
    <w:basedOn w:val="Normal"/>
    <w:next w:val="point3"/>
    <w:link w:val="Titre3Car"/>
    <w:qFormat/>
    <w:rsid w:val="0090645E"/>
    <w:pPr>
      <w:numPr>
        <w:ilvl w:val="2"/>
        <w:numId w:val="33"/>
      </w:numPr>
      <w:tabs>
        <w:tab w:val="clear" w:pos="1129"/>
      </w:tabs>
      <w:ind w:left="1134"/>
      <w:outlineLvl w:val="2"/>
    </w:pPr>
  </w:style>
  <w:style w:type="paragraph" w:styleId="Titre4">
    <w:name w:val="heading 4"/>
    <w:basedOn w:val="Normal"/>
    <w:next w:val="point4"/>
    <w:link w:val="Titre4Car"/>
    <w:qFormat/>
    <w:rsid w:val="0090645E"/>
    <w:pPr>
      <w:numPr>
        <w:ilvl w:val="3"/>
        <w:numId w:val="33"/>
      </w:numPr>
      <w:tabs>
        <w:tab w:val="clear" w:pos="1696"/>
      </w:tabs>
      <w:ind w:left="1702" w:hanging="851"/>
      <w:outlineLvl w:val="3"/>
    </w:pPr>
    <w:rPr>
      <w:spacing w:val="5"/>
    </w:rPr>
  </w:style>
  <w:style w:type="paragraph" w:styleId="Titre5">
    <w:name w:val="heading 5"/>
    <w:basedOn w:val="Normal"/>
    <w:next w:val="Normal"/>
    <w:link w:val="Titre5Car"/>
    <w:qFormat/>
    <w:rsid w:val="00AE7DAE"/>
    <w:pPr>
      <w:numPr>
        <w:ilvl w:val="4"/>
        <w:numId w:val="33"/>
      </w:numPr>
      <w:outlineLvl w:val="4"/>
    </w:pPr>
  </w:style>
  <w:style w:type="paragraph" w:styleId="Titre6">
    <w:name w:val="heading 6"/>
    <w:basedOn w:val="Normal"/>
    <w:next w:val="Normal"/>
    <w:link w:val="Titre6Car"/>
    <w:qFormat/>
    <w:rsid w:val="00AE7DAE"/>
    <w:pPr>
      <w:spacing w:before="240" w:after="60"/>
      <w:outlineLvl w:val="5"/>
    </w:pPr>
    <w:rPr>
      <w:rFonts w:ascii="Arial" w:hAnsi="Arial" w:cs="Arial"/>
      <w:i/>
      <w:iCs/>
    </w:rPr>
  </w:style>
  <w:style w:type="paragraph" w:styleId="Titre7">
    <w:name w:val="heading 7"/>
    <w:basedOn w:val="Normal"/>
    <w:next w:val="Normal"/>
    <w:link w:val="Titre7Car"/>
    <w:qFormat/>
    <w:rsid w:val="00AE7DAE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Titre8">
    <w:name w:val="heading 8"/>
    <w:basedOn w:val="Normal"/>
    <w:next w:val="Normal"/>
    <w:link w:val="Titre8Car"/>
    <w:qFormat/>
    <w:rsid w:val="00AE7DAE"/>
    <w:p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Titre9">
    <w:name w:val="heading 9"/>
    <w:basedOn w:val="Normal"/>
    <w:next w:val="Normal"/>
    <w:link w:val="Titre9Car"/>
    <w:qFormat/>
    <w:rsid w:val="00AE7DAE"/>
    <w:pPr>
      <w:spacing w:before="240" w:after="60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0645E"/>
    <w:rPr>
      <w:rFonts w:ascii="Times New Roman" w:hAnsi="Times New Roman" w:cs="Times New Roman"/>
      <w:b/>
      <w:bCs/>
      <w:snapToGrid w:val="0"/>
      <w:u w:val="double"/>
      <w:lang w:eastAsia="fr-FR"/>
    </w:rPr>
  </w:style>
  <w:style w:type="paragraph" w:styleId="Paragraphedeliste">
    <w:name w:val="List Paragraph"/>
    <w:basedOn w:val="Normal"/>
    <w:uiPriority w:val="34"/>
    <w:qFormat/>
    <w:rsid w:val="004D0204"/>
    <w:pPr>
      <w:ind w:left="720"/>
      <w:contextualSpacing/>
    </w:pPr>
  </w:style>
  <w:style w:type="table" w:styleId="Grilledutableau">
    <w:name w:val="Table Grid"/>
    <w:basedOn w:val="TableauNormal"/>
    <w:uiPriority w:val="59"/>
    <w:rsid w:val="004D0204"/>
    <w:pPr>
      <w:spacing w:after="0" w:line="240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paragraph" w:styleId="Corpsdetexte">
    <w:name w:val="Body Text"/>
    <w:basedOn w:val="Normal"/>
    <w:link w:val="CorpsdetexteCar"/>
    <w:uiPriority w:val="99"/>
    <w:semiHidden/>
    <w:unhideWhenUsed/>
    <w:rsid w:val="004D020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D0204"/>
    <w:rPr>
      <w:rFonts w:ascii="Times New Roman" w:hAnsi="Times New Roman" w:cs="Times New Roman"/>
      <w:lang w:eastAsia="zh-CN"/>
    </w:rPr>
  </w:style>
  <w:style w:type="paragraph" w:styleId="En-tte">
    <w:name w:val="header"/>
    <w:basedOn w:val="Normal"/>
    <w:link w:val="En-tteCar"/>
    <w:semiHidden/>
    <w:rsid w:val="004D020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4D0204"/>
    <w:rPr>
      <w:rFonts w:ascii="Times New Roman" w:hAnsi="Times New Roman" w:cs="Times New Roman"/>
      <w:lang w:eastAsia="zh-CN"/>
    </w:rPr>
  </w:style>
  <w:style w:type="paragraph" w:customStyle="1" w:styleId="point1">
    <w:name w:val="point1"/>
    <w:basedOn w:val="Normal"/>
    <w:rsid w:val="0090645E"/>
    <w:pPr>
      <w:numPr>
        <w:numId w:val="20"/>
      </w:numPr>
      <w:tabs>
        <w:tab w:val="clear" w:pos="0"/>
      </w:tabs>
      <w:ind w:left="567" w:hanging="283"/>
    </w:pPr>
    <w:rPr>
      <w:noProof/>
      <w:snapToGrid w:val="0"/>
    </w:rPr>
  </w:style>
  <w:style w:type="paragraph" w:customStyle="1" w:styleId="fl1">
    <w:name w:val="fl1"/>
    <w:basedOn w:val="point1"/>
    <w:rsid w:val="0090645E"/>
    <w:pPr>
      <w:numPr>
        <w:numId w:val="15"/>
      </w:numPr>
      <w:tabs>
        <w:tab w:val="clear" w:pos="360"/>
      </w:tabs>
      <w:ind w:left="568"/>
    </w:pPr>
    <w:rPr>
      <w:noProof w:val="0"/>
    </w:rPr>
  </w:style>
  <w:style w:type="paragraph" w:customStyle="1" w:styleId="fl0">
    <w:name w:val="fl0"/>
    <w:basedOn w:val="fl1"/>
    <w:rsid w:val="0090645E"/>
    <w:pPr>
      <w:ind w:left="284"/>
    </w:pPr>
  </w:style>
  <w:style w:type="paragraph" w:customStyle="1" w:styleId="fl2">
    <w:name w:val="fl2"/>
    <w:basedOn w:val="fl1"/>
    <w:rsid w:val="009F223B"/>
    <w:pPr>
      <w:ind w:left="852"/>
    </w:pPr>
  </w:style>
  <w:style w:type="paragraph" w:customStyle="1" w:styleId="fl3">
    <w:name w:val="fl3"/>
    <w:basedOn w:val="fl2"/>
    <w:rsid w:val="009F223B"/>
    <w:pPr>
      <w:ind w:left="1136"/>
    </w:pPr>
  </w:style>
  <w:style w:type="paragraph" w:customStyle="1" w:styleId="fl4">
    <w:name w:val="fl4"/>
    <w:basedOn w:val="fl3"/>
    <w:rsid w:val="009F223B"/>
    <w:pPr>
      <w:ind w:left="1420"/>
    </w:pPr>
  </w:style>
  <w:style w:type="paragraph" w:styleId="Lgende">
    <w:name w:val="caption"/>
    <w:basedOn w:val="Normal"/>
    <w:next w:val="point1"/>
    <w:qFormat/>
    <w:rsid w:val="004D0204"/>
    <w:pPr>
      <w:spacing w:before="60" w:after="60"/>
    </w:pPr>
    <w:rPr>
      <w:b/>
      <w:bCs/>
      <w:u w:val="single"/>
    </w:rPr>
  </w:style>
  <w:style w:type="character" w:styleId="Lienhypertexte">
    <w:name w:val="Hyperlink"/>
    <w:basedOn w:val="Policepardfaut"/>
    <w:semiHidden/>
    <w:rsid w:val="004D0204"/>
    <w:rPr>
      <w:color w:val="0000FF"/>
      <w:u w:val="single"/>
    </w:rPr>
  </w:style>
  <w:style w:type="character" w:customStyle="1" w:styleId="Maths">
    <w:name w:val="Maths"/>
    <w:basedOn w:val="Policepardfaut"/>
    <w:rsid w:val="004D0204"/>
    <w:rPr>
      <w:i/>
      <w:noProof/>
      <w:color w:val="0000FF"/>
    </w:rPr>
  </w:style>
  <w:style w:type="paragraph" w:customStyle="1" w:styleId="MTDisplayEquation">
    <w:name w:val="MTDisplayEquation"/>
    <w:basedOn w:val="fl4"/>
    <w:next w:val="Normal"/>
    <w:rsid w:val="004D0204"/>
    <w:pPr>
      <w:numPr>
        <w:numId w:val="1"/>
      </w:numPr>
      <w:tabs>
        <w:tab w:val="center" w:pos="6100"/>
        <w:tab w:val="right" w:pos="10780"/>
      </w:tabs>
    </w:pPr>
  </w:style>
  <w:style w:type="character" w:styleId="Numrodeligne">
    <w:name w:val="line number"/>
    <w:basedOn w:val="Policepardfaut"/>
    <w:semiHidden/>
    <w:rsid w:val="004D0204"/>
    <w:rPr>
      <w:rFonts w:ascii="Times New Roman" w:hAnsi="Times New Roman"/>
      <w:sz w:val="16"/>
    </w:rPr>
  </w:style>
  <w:style w:type="paragraph" w:styleId="Pieddepage">
    <w:name w:val="footer"/>
    <w:basedOn w:val="Normal"/>
    <w:link w:val="PieddepageCar"/>
    <w:uiPriority w:val="99"/>
    <w:semiHidden/>
    <w:rsid w:val="004D0204"/>
    <w:pPr>
      <w:pBdr>
        <w:top w:val="single" w:sz="4" w:space="1" w:color="auto"/>
      </w:pBdr>
      <w:tabs>
        <w:tab w:val="center" w:pos="5670"/>
        <w:tab w:val="right" w:pos="10206"/>
      </w:tabs>
    </w:pPr>
    <w:rPr>
      <w:sz w:val="16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D0204"/>
    <w:rPr>
      <w:rFonts w:ascii="Times New Roman" w:hAnsi="Times New Roman" w:cs="Times New Roman"/>
      <w:sz w:val="16"/>
      <w:lang w:eastAsia="zh-CN"/>
    </w:rPr>
  </w:style>
  <w:style w:type="paragraph" w:customStyle="1" w:styleId="point0">
    <w:name w:val="point0"/>
    <w:basedOn w:val="Normal"/>
    <w:rsid w:val="0090645E"/>
    <w:pPr>
      <w:numPr>
        <w:numId w:val="19"/>
      </w:numPr>
      <w:tabs>
        <w:tab w:val="clear" w:pos="360"/>
      </w:tabs>
      <w:ind w:left="284" w:hanging="284"/>
    </w:pPr>
  </w:style>
  <w:style w:type="paragraph" w:customStyle="1" w:styleId="point1a">
    <w:name w:val="point1a"/>
    <w:basedOn w:val="Normal"/>
    <w:rsid w:val="009F223B"/>
    <w:pPr>
      <w:numPr>
        <w:numId w:val="21"/>
      </w:numPr>
      <w:tabs>
        <w:tab w:val="clear" w:pos="644"/>
      </w:tabs>
      <w:ind w:left="568" w:hanging="284"/>
    </w:pPr>
    <w:rPr>
      <w:snapToGrid w:val="0"/>
      <w:lang w:eastAsia="fr-FR"/>
    </w:rPr>
  </w:style>
  <w:style w:type="paragraph" w:customStyle="1" w:styleId="point2">
    <w:name w:val="point2"/>
    <w:basedOn w:val="Normal"/>
    <w:autoRedefine/>
    <w:rsid w:val="0090645E"/>
    <w:pPr>
      <w:numPr>
        <w:numId w:val="22"/>
      </w:numPr>
      <w:tabs>
        <w:tab w:val="clear" w:pos="0"/>
      </w:tabs>
      <w:ind w:left="851" w:hanging="284"/>
    </w:pPr>
  </w:style>
  <w:style w:type="paragraph" w:customStyle="1" w:styleId="point2a">
    <w:name w:val="point2a"/>
    <w:basedOn w:val="Normal"/>
    <w:rsid w:val="009F223B"/>
    <w:pPr>
      <w:numPr>
        <w:numId w:val="23"/>
      </w:numPr>
      <w:tabs>
        <w:tab w:val="clear" w:pos="927"/>
      </w:tabs>
    </w:pPr>
    <w:rPr>
      <w:lang w:val="en-US"/>
    </w:rPr>
  </w:style>
  <w:style w:type="paragraph" w:customStyle="1" w:styleId="point3">
    <w:name w:val="point3"/>
    <w:basedOn w:val="Normal"/>
    <w:rsid w:val="0090645E"/>
    <w:pPr>
      <w:numPr>
        <w:numId w:val="26"/>
      </w:numPr>
      <w:tabs>
        <w:tab w:val="clear" w:pos="360"/>
      </w:tabs>
      <w:ind w:left="1135" w:hanging="284"/>
    </w:pPr>
  </w:style>
  <w:style w:type="paragraph" w:customStyle="1" w:styleId="point3a">
    <w:name w:val="point3a"/>
    <w:basedOn w:val="point2a"/>
    <w:rsid w:val="009F223B"/>
    <w:pPr>
      <w:numPr>
        <w:numId w:val="25"/>
      </w:numPr>
      <w:tabs>
        <w:tab w:val="clear" w:pos="1211"/>
      </w:tabs>
      <w:ind w:left="1135" w:hanging="284"/>
    </w:pPr>
  </w:style>
  <w:style w:type="paragraph" w:customStyle="1" w:styleId="point4">
    <w:name w:val="point4"/>
    <w:basedOn w:val="point3"/>
    <w:rsid w:val="0090645E"/>
    <w:pPr>
      <w:ind w:left="1418"/>
    </w:pPr>
  </w:style>
  <w:style w:type="paragraph" w:customStyle="1" w:styleId="point4a">
    <w:name w:val="point4a"/>
    <w:basedOn w:val="point3a"/>
    <w:rsid w:val="00AE7DAE"/>
    <w:pPr>
      <w:numPr>
        <w:numId w:val="27"/>
      </w:numPr>
    </w:pPr>
  </w:style>
  <w:style w:type="paragraph" w:customStyle="1" w:styleId="point5">
    <w:name w:val="point5"/>
    <w:basedOn w:val="Normal"/>
    <w:rsid w:val="0090645E"/>
    <w:pPr>
      <w:numPr>
        <w:numId w:val="28"/>
      </w:numPr>
      <w:tabs>
        <w:tab w:val="clear" w:pos="1778"/>
      </w:tabs>
      <w:ind w:left="1702" w:hanging="284"/>
    </w:pPr>
    <w:rPr>
      <w:sz w:val="24"/>
    </w:rPr>
  </w:style>
  <w:style w:type="paragraph" w:styleId="Sous-titre">
    <w:name w:val="Subtitle"/>
    <w:basedOn w:val="Normal"/>
    <w:next w:val="Corpsdetexte"/>
    <w:link w:val="Sous-titreCar"/>
    <w:qFormat/>
    <w:rsid w:val="004D0204"/>
    <w:pPr>
      <w:keepNext/>
      <w:spacing w:before="240" w:after="120"/>
      <w:jc w:val="center"/>
    </w:pPr>
    <w:rPr>
      <w:rFonts w:ascii="Arial" w:eastAsia="SimSun" w:hAnsi="Arial" w:cs="Mangal"/>
      <w:i/>
      <w:iCs/>
      <w:sz w:val="28"/>
      <w:szCs w:val="28"/>
    </w:rPr>
  </w:style>
  <w:style w:type="character" w:customStyle="1" w:styleId="Sous-titreCar">
    <w:name w:val="Sous-titre Car"/>
    <w:basedOn w:val="Policepardfaut"/>
    <w:link w:val="Sous-titre"/>
    <w:rsid w:val="004D0204"/>
    <w:rPr>
      <w:rFonts w:ascii="Arial" w:eastAsia="SimSun" w:hAnsi="Arial" w:cs="Mangal"/>
      <w:i/>
      <w:iCs/>
      <w:sz w:val="28"/>
      <w:szCs w:val="28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020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0204"/>
    <w:rPr>
      <w:rFonts w:ascii="Tahoma" w:hAnsi="Tahoma" w:cs="Tahoma"/>
      <w:sz w:val="16"/>
      <w:szCs w:val="16"/>
      <w:lang w:eastAsia="zh-CN"/>
    </w:rPr>
  </w:style>
  <w:style w:type="paragraph" w:styleId="Titre">
    <w:name w:val="Title"/>
    <w:basedOn w:val="Normal"/>
    <w:next w:val="Normal"/>
    <w:link w:val="TitreCar"/>
    <w:qFormat/>
    <w:rsid w:val="004D0204"/>
    <w:pPr>
      <w:pBdr>
        <w:bottom w:val="single" w:sz="8" w:space="4" w:color="808080"/>
      </w:pBdr>
      <w:spacing w:after="300" w:line="100" w:lineRule="atLeast"/>
      <w:jc w:val="center"/>
    </w:pPr>
    <w:rPr>
      <w:rFonts w:ascii="Cambria" w:hAnsi="Cambria" w:cs="font291"/>
      <w:b/>
      <w:bCs/>
      <w:color w:val="17365D"/>
      <w:spacing w:val="5"/>
      <w:kern w:val="1"/>
      <w:sz w:val="52"/>
      <w:szCs w:val="52"/>
    </w:rPr>
  </w:style>
  <w:style w:type="character" w:customStyle="1" w:styleId="TitreCar">
    <w:name w:val="Titre Car"/>
    <w:basedOn w:val="Policepardfaut"/>
    <w:link w:val="Titre"/>
    <w:rsid w:val="004D0204"/>
    <w:rPr>
      <w:rFonts w:ascii="Cambria" w:hAnsi="Cambria" w:cs="font291"/>
      <w:b/>
      <w:bCs/>
      <w:color w:val="17365D"/>
      <w:spacing w:val="5"/>
      <w:kern w:val="1"/>
      <w:sz w:val="52"/>
      <w:szCs w:val="52"/>
      <w:lang w:eastAsia="zh-CN"/>
    </w:rPr>
  </w:style>
  <w:style w:type="character" w:customStyle="1" w:styleId="Titre2Car">
    <w:name w:val="Titre 2 Car"/>
    <w:basedOn w:val="Policepardfaut"/>
    <w:link w:val="Titre2"/>
    <w:rsid w:val="0090645E"/>
    <w:rPr>
      <w:rFonts w:ascii="Times New Roman" w:hAnsi="Times New Roman" w:cs="Times New Roman"/>
      <w:b/>
      <w:bCs/>
      <w:u w:val="single"/>
      <w:lang w:eastAsia="zh-CN"/>
    </w:rPr>
  </w:style>
  <w:style w:type="character" w:customStyle="1" w:styleId="Titre3Car">
    <w:name w:val="Titre 3 Car"/>
    <w:basedOn w:val="Policepardfaut"/>
    <w:link w:val="Titre3"/>
    <w:rsid w:val="0090645E"/>
    <w:rPr>
      <w:rFonts w:ascii="Times New Roman" w:hAnsi="Times New Roman" w:cs="Times New Roman"/>
      <w:lang w:eastAsia="zh-CN"/>
    </w:rPr>
  </w:style>
  <w:style w:type="character" w:customStyle="1" w:styleId="Titre4Car">
    <w:name w:val="Titre 4 Car"/>
    <w:basedOn w:val="Policepardfaut"/>
    <w:link w:val="Titre4"/>
    <w:rsid w:val="0090645E"/>
    <w:rPr>
      <w:rFonts w:ascii="Times New Roman" w:hAnsi="Times New Roman" w:cs="Times New Roman"/>
      <w:spacing w:val="5"/>
      <w:lang w:eastAsia="zh-CN"/>
    </w:rPr>
  </w:style>
  <w:style w:type="character" w:customStyle="1" w:styleId="Titre5Car">
    <w:name w:val="Titre 5 Car"/>
    <w:basedOn w:val="Policepardfaut"/>
    <w:link w:val="Titre5"/>
    <w:rsid w:val="00AE7DAE"/>
    <w:rPr>
      <w:rFonts w:ascii="Times New Roman" w:hAnsi="Times New Roman" w:cs="Times New Roman"/>
      <w:lang w:eastAsia="zh-CN"/>
    </w:rPr>
  </w:style>
  <w:style w:type="character" w:customStyle="1" w:styleId="Titre6Car">
    <w:name w:val="Titre 6 Car"/>
    <w:basedOn w:val="Policepardfaut"/>
    <w:link w:val="Titre6"/>
    <w:rsid w:val="00AE7DAE"/>
    <w:rPr>
      <w:rFonts w:ascii="Arial" w:hAnsi="Arial" w:cs="Arial"/>
      <w:i/>
      <w:iCs/>
      <w:lang w:eastAsia="zh-CN"/>
    </w:rPr>
  </w:style>
  <w:style w:type="character" w:customStyle="1" w:styleId="Titre7Car">
    <w:name w:val="Titre 7 Car"/>
    <w:basedOn w:val="Policepardfaut"/>
    <w:link w:val="Titre7"/>
    <w:rsid w:val="00AE7DAE"/>
    <w:rPr>
      <w:rFonts w:ascii="Arial" w:hAnsi="Arial" w:cs="Arial"/>
      <w:sz w:val="20"/>
      <w:szCs w:val="20"/>
      <w:lang w:eastAsia="zh-CN"/>
    </w:rPr>
  </w:style>
  <w:style w:type="character" w:customStyle="1" w:styleId="Titre8Car">
    <w:name w:val="Titre 8 Car"/>
    <w:basedOn w:val="Policepardfaut"/>
    <w:link w:val="Titre8"/>
    <w:rsid w:val="00AE7DAE"/>
    <w:rPr>
      <w:rFonts w:ascii="Arial" w:hAnsi="Arial" w:cs="Arial"/>
      <w:i/>
      <w:iCs/>
      <w:sz w:val="20"/>
      <w:szCs w:val="20"/>
      <w:lang w:eastAsia="zh-CN"/>
    </w:rPr>
  </w:style>
  <w:style w:type="character" w:customStyle="1" w:styleId="Titre9Car">
    <w:name w:val="Titre 9 Car"/>
    <w:basedOn w:val="Policepardfaut"/>
    <w:link w:val="Titre9"/>
    <w:rsid w:val="00AE7DAE"/>
    <w:rPr>
      <w:rFonts w:ascii="Arial" w:hAnsi="Arial" w:cs="Arial"/>
      <w:i/>
      <w:iCs/>
      <w:sz w:val="18"/>
      <w:szCs w:val="18"/>
      <w:lang w:eastAsia="zh-CN"/>
    </w:rPr>
  </w:style>
  <w:style w:type="paragraph" w:customStyle="1" w:styleId="titre0">
    <w:name w:val="titre0"/>
    <w:basedOn w:val="Titre1"/>
    <w:rsid w:val="00AE7DAE"/>
    <w:pPr>
      <w:numPr>
        <w:numId w:val="0"/>
      </w:numPr>
      <w:jc w:val="center"/>
    </w:pPr>
    <w:rPr>
      <w:sz w:val="28"/>
      <w:u w:val="none"/>
    </w:rPr>
  </w:style>
  <w:style w:type="character" w:styleId="Textedelespacerserv">
    <w:name w:val="Placeholder Text"/>
    <w:basedOn w:val="Policepardfaut"/>
    <w:uiPriority w:val="99"/>
    <w:semiHidden/>
    <w:rsid w:val="00AC7E2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756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15</cp:revision>
  <cp:lastPrinted>2021-10-31T09:54:00Z</cp:lastPrinted>
  <dcterms:created xsi:type="dcterms:W3CDTF">2021-10-31T08:46:00Z</dcterms:created>
  <dcterms:modified xsi:type="dcterms:W3CDTF">2021-10-31T09:54:00Z</dcterms:modified>
</cp:coreProperties>
</file>