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4748"/>
        <w:gridCol w:w="4111"/>
        <w:gridCol w:w="1845"/>
      </w:tblGrid>
      <w:tr w:rsidR="0025201E" w:rsidRPr="00184A6C" w:rsidTr="009947B8">
        <w:tc>
          <w:tcPr>
            <w:tcW w:w="4748" w:type="dxa"/>
          </w:tcPr>
          <w:p w:rsidR="0025201E" w:rsidRPr="00184A6C" w:rsidRDefault="0025201E" w:rsidP="009947B8">
            <w:pPr>
              <w:spacing w:after="120"/>
            </w:pPr>
            <w:bookmarkStart w:id="0" w:name="_GoBack"/>
            <w:bookmarkEnd w:id="0"/>
            <w:r w:rsidRPr="00184A6C">
              <w:rPr>
                <w:b/>
                <w:u w:val="single"/>
              </w:rPr>
              <w:t>NOM</w:t>
            </w:r>
            <w:r w:rsidRPr="00184A6C">
              <w:t xml:space="preserve"> : ................................................ </w:t>
            </w:r>
          </w:p>
        </w:tc>
        <w:tc>
          <w:tcPr>
            <w:tcW w:w="4111" w:type="dxa"/>
          </w:tcPr>
          <w:p w:rsidR="0025201E" w:rsidRPr="00184A6C" w:rsidRDefault="0025201E" w:rsidP="009947B8">
            <w:pPr>
              <w:spacing w:after="120"/>
            </w:pPr>
            <w:r w:rsidRPr="00184A6C">
              <w:rPr>
                <w:u w:val="single"/>
              </w:rPr>
              <w:t>Prénom</w:t>
            </w:r>
            <w:r w:rsidRPr="00184A6C">
              <w:t xml:space="preserve"> : ................................................ </w:t>
            </w:r>
          </w:p>
        </w:tc>
        <w:tc>
          <w:tcPr>
            <w:tcW w:w="1845" w:type="dxa"/>
          </w:tcPr>
          <w:p w:rsidR="0025201E" w:rsidRPr="00184A6C" w:rsidRDefault="0025201E" w:rsidP="0025201E">
            <w:pPr>
              <w:spacing w:after="120"/>
            </w:pPr>
            <w:r w:rsidRPr="00184A6C">
              <w:rPr>
                <w:b/>
                <w:u w:val="single"/>
              </w:rPr>
              <w:t>Classe</w:t>
            </w:r>
            <w:r w:rsidRPr="00184A6C">
              <w:t xml:space="preserve"> : ……</w:t>
            </w:r>
          </w:p>
        </w:tc>
      </w:tr>
    </w:tbl>
    <w:p w:rsidR="0025201E" w:rsidRPr="00184A6C" w:rsidRDefault="0025201E" w:rsidP="00AA5DE3"/>
    <w:tbl>
      <w:tblPr>
        <w:tblW w:w="10911" w:type="dxa"/>
        <w:jc w:val="center"/>
        <w:tblLayout w:type="fixed"/>
        <w:tblCellMar>
          <w:left w:w="70" w:type="dxa"/>
          <w:right w:w="70" w:type="dxa"/>
        </w:tblCellMar>
        <w:tblLook w:val="0000" w:firstRow="0" w:lastRow="0" w:firstColumn="0" w:lastColumn="0" w:noHBand="0" w:noVBand="0"/>
      </w:tblPr>
      <w:tblGrid>
        <w:gridCol w:w="1913"/>
        <w:gridCol w:w="7536"/>
        <w:gridCol w:w="1462"/>
      </w:tblGrid>
      <w:tr w:rsidR="00393E69" w:rsidRPr="00184A6C" w:rsidTr="0025201E">
        <w:trPr>
          <w:jc w:val="center"/>
        </w:trPr>
        <w:tc>
          <w:tcPr>
            <w:tcW w:w="1913" w:type="dxa"/>
            <w:vAlign w:val="center"/>
          </w:tcPr>
          <w:p w:rsidR="00393E69" w:rsidRPr="00184A6C" w:rsidRDefault="00393E69" w:rsidP="00792E5D">
            <w:pPr>
              <w:pStyle w:val="titre0"/>
              <w:keepNext w:val="0"/>
              <w:spacing w:before="0" w:after="0"/>
              <w:rPr>
                <w:b w:val="0"/>
                <w:sz w:val="22"/>
              </w:rPr>
            </w:pPr>
            <w:r w:rsidRPr="00184A6C">
              <w:rPr>
                <w:b w:val="0"/>
                <w:sz w:val="22"/>
              </w:rPr>
              <w:t>1</w:t>
            </w:r>
            <w:r w:rsidRPr="00184A6C">
              <w:rPr>
                <w:b w:val="0"/>
                <w:sz w:val="22"/>
                <w:vertAlign w:val="superscript"/>
              </w:rPr>
              <w:t>ère</w:t>
            </w:r>
          </w:p>
        </w:tc>
        <w:tc>
          <w:tcPr>
            <w:tcW w:w="7536" w:type="dxa"/>
            <w:tcBorders>
              <w:top w:val="single" w:sz="6" w:space="0" w:color="auto"/>
              <w:left w:val="single" w:sz="6" w:space="0" w:color="auto"/>
              <w:bottom w:val="single" w:sz="6" w:space="0" w:color="auto"/>
              <w:right w:val="single" w:sz="6" w:space="0" w:color="auto"/>
            </w:tcBorders>
            <w:vAlign w:val="center"/>
          </w:tcPr>
          <w:p w:rsidR="00393E69" w:rsidRPr="00184A6C" w:rsidRDefault="00393E69" w:rsidP="00393E69">
            <w:pPr>
              <w:pStyle w:val="titre0"/>
              <w:keepNext w:val="0"/>
              <w:spacing w:before="0" w:after="0"/>
              <w:rPr>
                <w:b w:val="0"/>
                <w:sz w:val="22"/>
              </w:rPr>
            </w:pPr>
            <w:r w:rsidRPr="00184A6C">
              <w:rPr>
                <w:b w:val="0"/>
                <w:sz w:val="22"/>
              </w:rPr>
              <w:t>Thème 2 : Le Soleil notre source d</w:t>
            </w:r>
            <w:r w:rsidR="00806861" w:rsidRPr="00184A6C">
              <w:rPr>
                <w:b w:val="0"/>
                <w:sz w:val="22"/>
              </w:rPr>
              <w:t>’</w:t>
            </w:r>
            <w:r w:rsidRPr="00184A6C">
              <w:rPr>
                <w:b w:val="0"/>
                <w:sz w:val="22"/>
              </w:rPr>
              <w:t>énergie</w:t>
            </w:r>
          </w:p>
        </w:tc>
        <w:tc>
          <w:tcPr>
            <w:tcW w:w="1462" w:type="dxa"/>
            <w:tcBorders>
              <w:left w:val="nil"/>
            </w:tcBorders>
            <w:vAlign w:val="center"/>
          </w:tcPr>
          <w:p w:rsidR="00393E69" w:rsidRPr="00184A6C" w:rsidRDefault="00393E69" w:rsidP="00792E5D">
            <w:pPr>
              <w:pStyle w:val="titre0"/>
              <w:keepNext w:val="0"/>
              <w:spacing w:before="0" w:after="0"/>
              <w:rPr>
                <w:b w:val="0"/>
                <w:sz w:val="22"/>
              </w:rPr>
            </w:pPr>
          </w:p>
        </w:tc>
      </w:tr>
      <w:tr w:rsidR="00393E69" w:rsidRPr="00184A6C" w:rsidTr="0025201E">
        <w:trPr>
          <w:jc w:val="center"/>
        </w:trPr>
        <w:tc>
          <w:tcPr>
            <w:tcW w:w="1913" w:type="dxa"/>
            <w:vAlign w:val="center"/>
          </w:tcPr>
          <w:p w:rsidR="00393E69" w:rsidRPr="00184A6C" w:rsidRDefault="00393E69" w:rsidP="00792E5D">
            <w:pPr>
              <w:pStyle w:val="titre0"/>
              <w:keepNext w:val="0"/>
            </w:pPr>
            <w:r w:rsidRPr="00184A6C">
              <w:rPr>
                <w:u w:val="single"/>
              </w:rPr>
              <w:t>Ens. Scient.</w:t>
            </w:r>
          </w:p>
        </w:tc>
        <w:tc>
          <w:tcPr>
            <w:tcW w:w="7536" w:type="dxa"/>
            <w:tcBorders>
              <w:top w:val="single" w:sz="6" w:space="0" w:color="auto"/>
              <w:left w:val="single" w:sz="6" w:space="0" w:color="auto"/>
              <w:bottom w:val="single" w:sz="6" w:space="0" w:color="auto"/>
              <w:right w:val="single" w:sz="6" w:space="0" w:color="auto"/>
            </w:tcBorders>
            <w:vAlign w:val="center"/>
          </w:tcPr>
          <w:p w:rsidR="00393E69" w:rsidRPr="00184A6C" w:rsidRDefault="00393E69" w:rsidP="00792E5D">
            <w:pPr>
              <w:pStyle w:val="titre0"/>
              <w:keepNext w:val="0"/>
            </w:pPr>
            <w:r w:rsidRPr="00184A6C">
              <w:t>Le rayonnement d</w:t>
            </w:r>
            <w:r w:rsidR="00806861" w:rsidRPr="00184A6C">
              <w:t>’</w:t>
            </w:r>
            <w:r w:rsidRPr="00184A6C">
              <w:t>une étoile</w:t>
            </w:r>
          </w:p>
        </w:tc>
        <w:tc>
          <w:tcPr>
            <w:tcW w:w="1462" w:type="dxa"/>
            <w:tcBorders>
              <w:left w:val="nil"/>
            </w:tcBorders>
            <w:vAlign w:val="center"/>
          </w:tcPr>
          <w:p w:rsidR="00393E69" w:rsidRPr="00184A6C" w:rsidRDefault="00393E69" w:rsidP="00567B72">
            <w:pPr>
              <w:pStyle w:val="titre0"/>
              <w:keepNext w:val="0"/>
              <w:rPr>
                <w:u w:val="single"/>
              </w:rPr>
            </w:pPr>
            <w:r w:rsidRPr="00184A6C">
              <w:sym w:font="Wingdings" w:char="F026"/>
            </w:r>
            <w:r w:rsidRPr="00184A6C">
              <w:t xml:space="preserve"> </w:t>
            </w:r>
            <w:r w:rsidRPr="00184A6C">
              <w:rPr>
                <w:u w:val="single"/>
              </w:rPr>
              <w:t>Chap.4</w:t>
            </w:r>
          </w:p>
        </w:tc>
      </w:tr>
    </w:tbl>
    <w:p w:rsidR="008B4206" w:rsidRPr="00184A6C" w:rsidRDefault="008B4206" w:rsidP="008B4206">
      <w:pPr>
        <w:pStyle w:val="fl2"/>
      </w:pPr>
      <w:r w:rsidRPr="00184A6C">
        <w:rPr>
          <w:b/>
          <w:u w:val="single"/>
        </w:rPr>
        <w:t>Contexte</w:t>
      </w:r>
      <w:r w:rsidRPr="00184A6C">
        <w:t> : Comme tons les corps matériels, les étoiles et le Soleil émettent des ondes électromagnétiques et donc perdent de l</w:t>
      </w:r>
      <w:r w:rsidR="00806861" w:rsidRPr="00184A6C">
        <w:t>’</w:t>
      </w:r>
      <w:r w:rsidRPr="00184A6C">
        <w:t>énergie par rayonnement. De quels paramètres dépend le spectre du rayonnement émis ?</w:t>
      </w:r>
    </w:p>
    <w:p w:rsidR="00393E69" w:rsidRPr="00184A6C" w:rsidRDefault="00B93480" w:rsidP="00B93480">
      <w:pPr>
        <w:pStyle w:val="Titre1"/>
      </w:pPr>
      <w:r w:rsidRPr="00184A6C">
        <w:t>Documents</w:t>
      </w:r>
      <w:r w:rsidR="0091144B" w:rsidRPr="00184A6C">
        <w:t> : document couleur en annexe</w:t>
      </w:r>
    </w:p>
    <w:p w:rsidR="00235AE7" w:rsidRPr="00184A6C" w:rsidRDefault="00235AE7" w:rsidP="00235AE7">
      <w:pPr>
        <w:pStyle w:val="Titre2"/>
        <w:numPr>
          <w:ilvl w:val="0"/>
          <w:numId w:val="0"/>
        </w:numPr>
        <w:ind w:left="284"/>
      </w:pPr>
      <w:r w:rsidRPr="00184A6C">
        <w:t xml:space="preserve">Document </w:t>
      </w:r>
      <w:r w:rsidR="00171486" w:rsidRPr="00184A6C">
        <w:fldChar w:fldCharType="begin"/>
      </w:r>
      <w:r w:rsidR="00171486" w:rsidRPr="00184A6C">
        <w:instrText xml:space="preserve"> AUTONUM  \* Arabic \s ":" </w:instrText>
      </w:r>
      <w:r w:rsidR="00171486" w:rsidRPr="00184A6C">
        <w:fldChar w:fldCharType="end"/>
      </w:r>
      <w:r w:rsidRPr="00184A6C">
        <w:t xml:space="preserve"> Spectre d</w:t>
      </w:r>
      <w:r w:rsidR="00806861" w:rsidRPr="00184A6C">
        <w:t>’</w:t>
      </w:r>
      <w:r w:rsidRPr="00184A6C">
        <w:t>émission du Soleil</w:t>
      </w:r>
    </w:p>
    <w:p w:rsidR="00393E69" w:rsidRPr="00184A6C" w:rsidRDefault="00393E69" w:rsidP="00393E69">
      <w:pPr>
        <w:pStyle w:val="point1"/>
        <w:rPr>
          <w:noProof w:val="0"/>
        </w:rPr>
      </w:pPr>
      <w:r w:rsidRPr="00184A6C">
        <w:rPr>
          <w:noProof w:val="0"/>
        </w:rPr>
        <w:t xml:space="preserve">Le </w:t>
      </w:r>
      <w:r w:rsidR="008B4206" w:rsidRPr="00184A6C">
        <w:rPr>
          <w:noProof w:val="0"/>
        </w:rPr>
        <w:t>Soleil</w:t>
      </w:r>
      <w:r w:rsidRPr="00184A6C">
        <w:rPr>
          <w:noProof w:val="0"/>
        </w:rPr>
        <w:t>, comme toute étoile émet des particules et des ondes électromagnétiques. Ces ondes sont interceptées sur Terre et leur étude permet de déterminer, par exemple la température de surface de l</w:t>
      </w:r>
      <w:r w:rsidR="00806861" w:rsidRPr="00184A6C">
        <w:rPr>
          <w:noProof w:val="0"/>
        </w:rPr>
        <w:t>’</w:t>
      </w:r>
      <w:r w:rsidRPr="00184A6C">
        <w:rPr>
          <w:noProof w:val="0"/>
        </w:rPr>
        <w:t>étoile.</w:t>
      </w:r>
    </w:p>
    <w:p w:rsidR="00235AE7" w:rsidRPr="00184A6C" w:rsidRDefault="00235AE7" w:rsidP="00235AE7">
      <w:pPr>
        <w:pStyle w:val="Titre2"/>
        <w:numPr>
          <w:ilvl w:val="0"/>
          <w:numId w:val="0"/>
        </w:numPr>
        <w:ind w:left="284"/>
      </w:pPr>
      <w:r w:rsidRPr="00184A6C">
        <w:t xml:space="preserve">Document </w:t>
      </w:r>
      <w:r w:rsidR="00171486" w:rsidRPr="00184A6C">
        <w:fldChar w:fldCharType="begin"/>
      </w:r>
      <w:r w:rsidR="00171486" w:rsidRPr="00184A6C">
        <w:instrText xml:space="preserve"> AUTONUM  \* Arabic \s ":" </w:instrText>
      </w:r>
      <w:r w:rsidR="00171486" w:rsidRPr="00184A6C">
        <w:fldChar w:fldCharType="end"/>
      </w:r>
      <w:r w:rsidRPr="00184A6C">
        <w:t xml:space="preserve"> Domaine des ondes électromagnétiques</w:t>
      </w:r>
    </w:p>
    <w:p w:rsidR="00834AF7" w:rsidRPr="00184A6C" w:rsidRDefault="00834AF7" w:rsidP="00834AF7">
      <w:pPr>
        <w:pStyle w:val="Titre2"/>
        <w:numPr>
          <w:ilvl w:val="0"/>
          <w:numId w:val="0"/>
        </w:numPr>
        <w:ind w:left="284"/>
      </w:pPr>
      <w:r w:rsidRPr="00184A6C">
        <w:t xml:space="preserve">Document </w:t>
      </w:r>
      <w:r w:rsidR="00171486" w:rsidRPr="00184A6C">
        <w:fldChar w:fldCharType="begin"/>
      </w:r>
      <w:r w:rsidR="00171486" w:rsidRPr="00184A6C">
        <w:instrText xml:space="preserve"> AUTONUM  \* Arabic \s ":" </w:instrText>
      </w:r>
      <w:r w:rsidR="00171486" w:rsidRPr="00184A6C">
        <w:fldChar w:fldCharType="end"/>
      </w:r>
      <w:r w:rsidRPr="00184A6C">
        <w:t xml:space="preserve"> Classification spectrale des étoiles</w:t>
      </w:r>
      <w:r w:rsidR="00D254F1" w:rsidRPr="00184A6C">
        <w:t xml:space="preserve"> (Oh, Be A Fine Girl/Guy, Kiss Me !)</w:t>
      </w:r>
    </w:p>
    <w:p w:rsidR="00834AF7" w:rsidRPr="00184A6C" w:rsidRDefault="00834AF7" w:rsidP="00834AF7">
      <w:pPr>
        <w:pStyle w:val="point1"/>
        <w:rPr>
          <w:noProof w:val="0"/>
        </w:rPr>
      </w:pPr>
      <w:r w:rsidRPr="00184A6C">
        <w:rPr>
          <w:noProof w:val="0"/>
        </w:rPr>
        <w:t>L</w:t>
      </w:r>
      <w:r w:rsidR="00806861" w:rsidRPr="00184A6C">
        <w:rPr>
          <w:noProof w:val="0"/>
        </w:rPr>
        <w:t>’</w:t>
      </w:r>
      <w:r w:rsidRPr="00184A6C">
        <w:rPr>
          <w:noProof w:val="0"/>
        </w:rPr>
        <w:t>étude du spectre d</w:t>
      </w:r>
      <w:r w:rsidR="00806861" w:rsidRPr="00184A6C">
        <w:rPr>
          <w:noProof w:val="0"/>
        </w:rPr>
        <w:t>’</w:t>
      </w:r>
      <w:r w:rsidRPr="00184A6C">
        <w:rPr>
          <w:noProof w:val="0"/>
        </w:rPr>
        <w:t>émission d</w:t>
      </w:r>
      <w:r w:rsidR="00806861" w:rsidRPr="00184A6C">
        <w:rPr>
          <w:noProof w:val="0"/>
        </w:rPr>
        <w:t>’</w:t>
      </w:r>
      <w:r w:rsidRPr="00184A6C">
        <w:rPr>
          <w:noProof w:val="0"/>
        </w:rPr>
        <w:t>une étoile illustre le lien entre sa température de surface et sa couleur. La classification de Harvard, créée au XX</w:t>
      </w:r>
      <w:r w:rsidRPr="00184A6C">
        <w:rPr>
          <w:noProof w:val="0"/>
          <w:vertAlign w:val="superscript"/>
        </w:rPr>
        <w:t>ème</w:t>
      </w:r>
      <w:r w:rsidRPr="00184A6C">
        <w:rPr>
          <w:noProof w:val="0"/>
        </w:rPr>
        <w:t xml:space="preserve"> siècle, organise les différentes étoiles selon leur spectre d</w:t>
      </w:r>
      <w:r w:rsidR="00806861" w:rsidRPr="00184A6C">
        <w:rPr>
          <w:noProof w:val="0"/>
        </w:rPr>
        <w:t>’</w:t>
      </w:r>
      <w:r w:rsidRPr="00184A6C">
        <w:rPr>
          <w:noProof w:val="0"/>
        </w:rPr>
        <w:t>émission. Les principaux types spectraux sont notés O, B, A, F, G, K et M ; chaque type spectral possédant lui-même 10 sous-catégories. Au fur et à mesure de la découverte de nouvelles étoiles, la classification a été étendue à 8 autres types.</w:t>
      </w:r>
    </w:p>
    <w:p w:rsidR="00526F1C" w:rsidRPr="00184A6C" w:rsidRDefault="00526F1C" w:rsidP="00526F1C">
      <w:pPr>
        <w:pStyle w:val="Titre2"/>
        <w:numPr>
          <w:ilvl w:val="0"/>
          <w:numId w:val="0"/>
        </w:numPr>
        <w:ind w:left="284"/>
      </w:pPr>
      <w:r w:rsidRPr="00184A6C">
        <w:t xml:space="preserve">Document </w:t>
      </w:r>
      <w:r w:rsidR="00171486" w:rsidRPr="00184A6C">
        <w:fldChar w:fldCharType="begin"/>
      </w:r>
      <w:r w:rsidR="00171486" w:rsidRPr="00184A6C">
        <w:instrText xml:space="preserve"> AUTONUM  \* Arabic \s ":" </w:instrText>
      </w:r>
      <w:r w:rsidR="00171486" w:rsidRPr="00184A6C">
        <w:fldChar w:fldCharType="end"/>
      </w:r>
      <w:r w:rsidRPr="00184A6C">
        <w:t xml:space="preserve"> Le modèle du corps noir</w:t>
      </w:r>
    </w:p>
    <w:p w:rsidR="00526F1C" w:rsidRPr="00184A6C" w:rsidRDefault="00526F1C" w:rsidP="009C7F17">
      <w:pPr>
        <w:pStyle w:val="point1"/>
        <w:rPr>
          <w:noProof w:val="0"/>
        </w:rPr>
      </w:pPr>
      <w:r w:rsidRPr="00184A6C">
        <w:rPr>
          <w:noProof w:val="0"/>
        </w:rPr>
        <w:t>Le corps noir est un objet idéal et théorique qui absorberait toutes les radiations reçues mais sans les réfléchir ni les transmettre. On peut considérer que les étoiles, le Soleil ou le filament d</w:t>
      </w:r>
      <w:r w:rsidR="00806861" w:rsidRPr="00184A6C">
        <w:rPr>
          <w:noProof w:val="0"/>
        </w:rPr>
        <w:t>’</w:t>
      </w:r>
      <w:r w:rsidRPr="00184A6C">
        <w:rPr>
          <w:noProof w:val="0"/>
        </w:rPr>
        <w:t xml:space="preserve">une lampe à incandescence, se comportent comme des corps noirs. </w:t>
      </w:r>
    </w:p>
    <w:p w:rsidR="00526F1C" w:rsidRPr="00184A6C" w:rsidRDefault="00526F1C" w:rsidP="009C7F17">
      <w:pPr>
        <w:pStyle w:val="point1"/>
        <w:rPr>
          <w:noProof w:val="0"/>
        </w:rPr>
      </w:pPr>
      <w:r w:rsidRPr="00184A6C">
        <w:rPr>
          <w:noProof w:val="0"/>
        </w:rPr>
        <w:t>La représentation graphique ci-dessous fournit les profils spectraux d</w:t>
      </w:r>
      <w:r w:rsidR="00806861" w:rsidRPr="00184A6C">
        <w:rPr>
          <w:noProof w:val="0"/>
        </w:rPr>
        <w:t>’</w:t>
      </w:r>
      <w:r w:rsidRPr="00184A6C">
        <w:rPr>
          <w:noProof w:val="0"/>
        </w:rPr>
        <w:t>un corps noir à différentes températures T, c</w:t>
      </w:r>
      <w:r w:rsidR="00806861" w:rsidRPr="00184A6C">
        <w:rPr>
          <w:noProof w:val="0"/>
        </w:rPr>
        <w:t>’</w:t>
      </w:r>
      <w:r w:rsidRPr="00184A6C">
        <w:rPr>
          <w:noProof w:val="0"/>
        </w:rPr>
        <w:t>est-à-dire la répartition de l</w:t>
      </w:r>
      <w:r w:rsidR="00806861" w:rsidRPr="00184A6C">
        <w:rPr>
          <w:noProof w:val="0"/>
        </w:rPr>
        <w:t>’</w:t>
      </w:r>
      <w:r w:rsidRPr="00184A6C">
        <w:rPr>
          <w:noProof w:val="0"/>
        </w:rPr>
        <w:t>intensité lumineuses (exprimée en unités arbitraires UA) des radiations émises par un corps noir, en fonction de la longueur d</w:t>
      </w:r>
      <w:r w:rsidR="00806861" w:rsidRPr="00184A6C">
        <w:rPr>
          <w:noProof w:val="0"/>
        </w:rPr>
        <w:t>’</w:t>
      </w:r>
      <w:r w:rsidRPr="00184A6C">
        <w:rPr>
          <w:noProof w:val="0"/>
        </w:rPr>
        <w:t xml:space="preserve">onde </w:t>
      </w:r>
      <w:r w:rsidRPr="00184A6C">
        <w:rPr>
          <w:noProof w:val="0"/>
        </w:rPr>
        <w:sym w:font="Symbol" w:char="F06C"/>
      </w:r>
      <w:r w:rsidRPr="00184A6C">
        <w:rPr>
          <w:noProof w:val="0"/>
        </w:rPr>
        <w:t xml:space="preserve"> (dans le vide) et selon sa température T.</w:t>
      </w:r>
    </w:p>
    <w:p w:rsidR="00DA4097" w:rsidRPr="00184A6C" w:rsidRDefault="002E0CFA" w:rsidP="006664CB">
      <w:pPr>
        <w:pStyle w:val="Titre1"/>
      </w:pPr>
      <w:r w:rsidRPr="00184A6C">
        <w:t>Questions</w:t>
      </w:r>
    </w:p>
    <w:p w:rsidR="00834AF7" w:rsidRPr="00184A6C" w:rsidRDefault="002E0CFA" w:rsidP="008C6E1E">
      <w:pPr>
        <w:pStyle w:val="point1a"/>
      </w:pPr>
      <w:r w:rsidRPr="00184A6C">
        <w:t xml:space="preserve">On appelle </w:t>
      </w:r>
      <w:r w:rsidRPr="00184A6C">
        <w:sym w:font="Symbol" w:char="F06C"/>
      </w:r>
      <w:r w:rsidRPr="00184A6C">
        <w:rPr>
          <w:vertAlign w:val="subscript"/>
        </w:rPr>
        <w:t>max</w:t>
      </w:r>
      <w:r w:rsidRPr="00184A6C">
        <w:t xml:space="preserve"> la longueur d</w:t>
      </w:r>
      <w:r w:rsidR="00806861" w:rsidRPr="00184A6C">
        <w:t>’</w:t>
      </w:r>
      <w:r w:rsidRPr="00184A6C">
        <w:t>onde correspondant au maximum d</w:t>
      </w:r>
      <w:r w:rsidR="00806861" w:rsidRPr="00184A6C">
        <w:t>’</w:t>
      </w:r>
      <w:r w:rsidRPr="00184A6C">
        <w:t xml:space="preserve">intensité lumineuse. Quelle est approximativement la valeur de </w:t>
      </w:r>
      <w:r w:rsidRPr="00184A6C">
        <w:sym w:font="Symbol" w:char="F06C"/>
      </w:r>
      <w:r w:rsidRPr="00184A6C">
        <w:rPr>
          <w:vertAlign w:val="subscript"/>
        </w:rPr>
        <w:t>max</w:t>
      </w:r>
      <w:r w:rsidRPr="00184A6C">
        <w:t xml:space="preserve"> pour un corps noir de température 5500 K ? Même question pour un corps noir chauffé à 4500 K.</w:t>
      </w:r>
    </w:p>
    <w:p w:rsidR="002E0CFA" w:rsidRPr="00184A6C" w:rsidRDefault="002E0CFA" w:rsidP="00707692">
      <w:pPr>
        <w:pStyle w:val="point1a"/>
      </w:pPr>
      <w:r w:rsidRPr="00184A6C">
        <w:t>Ces longueurs d</w:t>
      </w:r>
      <w:r w:rsidR="00806861" w:rsidRPr="00184A6C">
        <w:t>’</w:t>
      </w:r>
      <w:r w:rsidRPr="00184A6C">
        <w:t>onde appartiennent-elles au domaine du visible ? Si oui, quelles sont les couleurs correspondant à ces deux longueurs d</w:t>
      </w:r>
      <w:r w:rsidR="00806861" w:rsidRPr="00184A6C">
        <w:t>’</w:t>
      </w:r>
      <w:r w:rsidRPr="00184A6C">
        <w:t>onde ?</w:t>
      </w:r>
    </w:p>
    <w:p w:rsidR="002E0CFA" w:rsidRPr="00184A6C" w:rsidRDefault="006E3AEA" w:rsidP="00784843">
      <w:pPr>
        <w:pStyle w:val="point1a"/>
      </w:pPr>
      <w:r w:rsidRPr="00184A6C">
        <w:t>De manière</w:t>
      </w:r>
      <w:r w:rsidR="00471141" w:rsidRPr="00184A6C">
        <w:t xml:space="preserve"> générale, que peut-on dire l’</w:t>
      </w:r>
      <w:r w:rsidRPr="00184A6C">
        <w:t xml:space="preserve">évolution de </w:t>
      </w:r>
      <w:r w:rsidRPr="00184A6C">
        <w:sym w:font="Symbol" w:char="F06C"/>
      </w:r>
      <w:r w:rsidRPr="00184A6C">
        <w:rPr>
          <w:vertAlign w:val="subscript"/>
        </w:rPr>
        <w:t>max</w:t>
      </w:r>
      <w:r w:rsidRPr="00184A6C">
        <w:t xml:space="preserve"> lorsque la température T du corps noir augmente ?</w:t>
      </w:r>
    </w:p>
    <w:p w:rsidR="006E3AEA" w:rsidRPr="00184A6C" w:rsidRDefault="007803EB" w:rsidP="007803EB">
      <w:pPr>
        <w:pStyle w:val="point1a"/>
      </w:pPr>
      <w:r w:rsidRPr="00184A6C">
        <w:t>Un corps chaud émet-il toutes les radiations avec la même intensité ?</w:t>
      </w:r>
    </w:p>
    <w:p w:rsidR="007803EB" w:rsidRPr="00184A6C" w:rsidRDefault="00C73833" w:rsidP="007803EB">
      <w:pPr>
        <w:pStyle w:val="point1a"/>
      </w:pPr>
      <w:r w:rsidRPr="00184A6C">
        <w:t>En utilisant l</w:t>
      </w:r>
      <w:r w:rsidR="00806861" w:rsidRPr="00184A6C">
        <w:t>’</w:t>
      </w:r>
      <w:r w:rsidRPr="00184A6C">
        <w:t xml:space="preserve">animation </w:t>
      </w:r>
      <w:hyperlink r:id="rId7" w:history="1">
        <w:r w:rsidRPr="00184A6C">
          <w:rPr>
            <w:rStyle w:val="Lienhypertexte"/>
          </w:rPr>
          <w:t>https://phet.colorado.edu/sims/html/blackbody-spectrum/latest/blackbody-spectrum_fr.html</w:t>
        </w:r>
      </w:hyperlink>
      <w:r w:rsidRPr="00184A6C">
        <w:t xml:space="preserve"> compléter le tableau suivant </w:t>
      </w:r>
      <w:r w:rsidR="00184A6C" w:rsidRPr="00184A6C">
        <w:rPr>
          <w:b/>
        </w:rPr>
        <w:t>en cochant Valeurs du graphique</w:t>
      </w:r>
      <w:r w:rsidR="00184A6C" w:rsidRPr="00184A6C">
        <w:t>.</w:t>
      </w:r>
    </w:p>
    <w:tbl>
      <w:tblPr>
        <w:tblStyle w:val="Grilledutableau"/>
        <w:tblW w:w="0" w:type="auto"/>
        <w:tblLook w:val="04A0" w:firstRow="1" w:lastRow="0" w:firstColumn="1" w:lastColumn="0" w:noHBand="0" w:noVBand="1"/>
      </w:tblPr>
      <w:tblGrid>
        <w:gridCol w:w="1195"/>
        <w:gridCol w:w="1195"/>
        <w:gridCol w:w="1196"/>
        <w:gridCol w:w="1196"/>
        <w:gridCol w:w="1196"/>
        <w:gridCol w:w="1196"/>
        <w:gridCol w:w="1196"/>
        <w:gridCol w:w="1196"/>
        <w:gridCol w:w="1196"/>
      </w:tblGrid>
      <w:tr w:rsidR="00C73833" w:rsidRPr="00184A6C" w:rsidTr="00C73833">
        <w:tc>
          <w:tcPr>
            <w:tcW w:w="1195" w:type="dxa"/>
            <w:vAlign w:val="center"/>
          </w:tcPr>
          <w:p w:rsidR="00C73833" w:rsidRPr="00184A6C" w:rsidRDefault="00C73833" w:rsidP="00C73833">
            <w:pPr>
              <w:jc w:val="center"/>
            </w:pPr>
            <w:r w:rsidRPr="00184A6C">
              <w:t>T (K)</w:t>
            </w:r>
          </w:p>
        </w:tc>
        <w:tc>
          <w:tcPr>
            <w:tcW w:w="1195" w:type="dxa"/>
            <w:vAlign w:val="center"/>
          </w:tcPr>
          <w:p w:rsidR="00C73833" w:rsidRPr="00184A6C" w:rsidRDefault="00C73833" w:rsidP="00C73833">
            <w:pPr>
              <w:jc w:val="center"/>
            </w:pPr>
            <w:r w:rsidRPr="00184A6C">
              <w:t xml:space="preserve">3 000 </w:t>
            </w:r>
          </w:p>
        </w:tc>
        <w:tc>
          <w:tcPr>
            <w:tcW w:w="1196" w:type="dxa"/>
            <w:vAlign w:val="center"/>
          </w:tcPr>
          <w:p w:rsidR="00C73833" w:rsidRPr="00184A6C" w:rsidRDefault="00C73833" w:rsidP="00C73833">
            <w:pPr>
              <w:jc w:val="center"/>
            </w:pPr>
            <w:r w:rsidRPr="00184A6C">
              <w:t xml:space="preserve">4 000 </w:t>
            </w:r>
          </w:p>
        </w:tc>
        <w:tc>
          <w:tcPr>
            <w:tcW w:w="1196" w:type="dxa"/>
            <w:vAlign w:val="center"/>
          </w:tcPr>
          <w:p w:rsidR="00C73833" w:rsidRPr="00184A6C" w:rsidRDefault="00C73833" w:rsidP="00C73833">
            <w:pPr>
              <w:jc w:val="center"/>
            </w:pPr>
            <w:r w:rsidRPr="00184A6C">
              <w:t xml:space="preserve">5 000 </w:t>
            </w:r>
          </w:p>
        </w:tc>
        <w:tc>
          <w:tcPr>
            <w:tcW w:w="1196" w:type="dxa"/>
            <w:vAlign w:val="center"/>
          </w:tcPr>
          <w:p w:rsidR="00C73833" w:rsidRPr="00184A6C" w:rsidRDefault="00C73833" w:rsidP="00C73833">
            <w:pPr>
              <w:jc w:val="center"/>
            </w:pPr>
            <w:r w:rsidRPr="00184A6C">
              <w:t xml:space="preserve">5 800 </w:t>
            </w:r>
          </w:p>
        </w:tc>
        <w:tc>
          <w:tcPr>
            <w:tcW w:w="1196" w:type="dxa"/>
            <w:vAlign w:val="center"/>
          </w:tcPr>
          <w:p w:rsidR="00C73833" w:rsidRPr="00184A6C" w:rsidRDefault="00C73833" w:rsidP="00C73833">
            <w:pPr>
              <w:jc w:val="center"/>
            </w:pPr>
            <w:r w:rsidRPr="00184A6C">
              <w:t xml:space="preserve">7 000 </w:t>
            </w:r>
          </w:p>
        </w:tc>
        <w:tc>
          <w:tcPr>
            <w:tcW w:w="1196" w:type="dxa"/>
            <w:vAlign w:val="center"/>
          </w:tcPr>
          <w:p w:rsidR="00C73833" w:rsidRPr="00184A6C" w:rsidRDefault="00C73833" w:rsidP="00C73833">
            <w:pPr>
              <w:jc w:val="center"/>
            </w:pPr>
            <w:r w:rsidRPr="00184A6C">
              <w:t xml:space="preserve">8 000 </w:t>
            </w:r>
          </w:p>
        </w:tc>
        <w:tc>
          <w:tcPr>
            <w:tcW w:w="1196" w:type="dxa"/>
            <w:vAlign w:val="center"/>
          </w:tcPr>
          <w:p w:rsidR="00C73833" w:rsidRPr="00184A6C" w:rsidRDefault="00C73833" w:rsidP="00C73833">
            <w:pPr>
              <w:jc w:val="center"/>
            </w:pPr>
            <w:r w:rsidRPr="00184A6C">
              <w:t xml:space="preserve">9 000 </w:t>
            </w:r>
          </w:p>
        </w:tc>
        <w:tc>
          <w:tcPr>
            <w:tcW w:w="1196" w:type="dxa"/>
            <w:vAlign w:val="center"/>
          </w:tcPr>
          <w:p w:rsidR="00C73833" w:rsidRPr="00184A6C" w:rsidRDefault="00C73833" w:rsidP="00C73833">
            <w:pPr>
              <w:jc w:val="center"/>
            </w:pPr>
            <w:r w:rsidRPr="00184A6C">
              <w:t xml:space="preserve">9 950 </w:t>
            </w:r>
          </w:p>
        </w:tc>
      </w:tr>
      <w:tr w:rsidR="00C73833" w:rsidRPr="00184A6C" w:rsidTr="00C73833">
        <w:tc>
          <w:tcPr>
            <w:tcW w:w="1195" w:type="dxa"/>
            <w:vAlign w:val="center"/>
          </w:tcPr>
          <w:p w:rsidR="00C73833" w:rsidRPr="00184A6C" w:rsidRDefault="00C73833" w:rsidP="00C73833">
            <w:pPr>
              <w:jc w:val="center"/>
            </w:pPr>
            <w:r w:rsidRPr="00184A6C">
              <w:sym w:font="Symbol" w:char="F06C"/>
            </w:r>
            <w:r w:rsidRPr="00184A6C">
              <w:rPr>
                <w:vertAlign w:val="subscript"/>
              </w:rPr>
              <w:t>max</w:t>
            </w:r>
            <w:r w:rsidRPr="00184A6C">
              <w:t xml:space="preserve"> (µm)</w:t>
            </w:r>
          </w:p>
        </w:tc>
        <w:tc>
          <w:tcPr>
            <w:tcW w:w="1195" w:type="dxa"/>
            <w:vAlign w:val="center"/>
          </w:tcPr>
          <w:p w:rsidR="00C73833" w:rsidRPr="00184A6C" w:rsidRDefault="00C73833" w:rsidP="00C73833">
            <w:pPr>
              <w:jc w:val="center"/>
            </w:pPr>
          </w:p>
        </w:tc>
        <w:tc>
          <w:tcPr>
            <w:tcW w:w="1196" w:type="dxa"/>
            <w:vAlign w:val="center"/>
          </w:tcPr>
          <w:p w:rsidR="00C73833" w:rsidRPr="00184A6C" w:rsidRDefault="00C73833" w:rsidP="00C73833">
            <w:pPr>
              <w:jc w:val="center"/>
            </w:pPr>
          </w:p>
        </w:tc>
        <w:tc>
          <w:tcPr>
            <w:tcW w:w="1196" w:type="dxa"/>
            <w:vAlign w:val="center"/>
          </w:tcPr>
          <w:p w:rsidR="00C73833" w:rsidRPr="00184A6C" w:rsidRDefault="00C73833" w:rsidP="00C73833">
            <w:pPr>
              <w:jc w:val="center"/>
            </w:pPr>
          </w:p>
        </w:tc>
        <w:tc>
          <w:tcPr>
            <w:tcW w:w="1196" w:type="dxa"/>
            <w:vAlign w:val="center"/>
          </w:tcPr>
          <w:p w:rsidR="00C73833" w:rsidRPr="00184A6C" w:rsidRDefault="00C73833" w:rsidP="00C73833">
            <w:pPr>
              <w:jc w:val="center"/>
            </w:pPr>
          </w:p>
        </w:tc>
        <w:tc>
          <w:tcPr>
            <w:tcW w:w="1196" w:type="dxa"/>
            <w:vAlign w:val="center"/>
          </w:tcPr>
          <w:p w:rsidR="00C73833" w:rsidRPr="00184A6C" w:rsidRDefault="00C73833" w:rsidP="00C73833">
            <w:pPr>
              <w:jc w:val="center"/>
            </w:pPr>
          </w:p>
        </w:tc>
        <w:tc>
          <w:tcPr>
            <w:tcW w:w="1196" w:type="dxa"/>
            <w:vAlign w:val="center"/>
          </w:tcPr>
          <w:p w:rsidR="00C73833" w:rsidRPr="00184A6C" w:rsidRDefault="00C73833" w:rsidP="00C73833">
            <w:pPr>
              <w:jc w:val="center"/>
            </w:pPr>
          </w:p>
        </w:tc>
        <w:tc>
          <w:tcPr>
            <w:tcW w:w="1196" w:type="dxa"/>
            <w:vAlign w:val="center"/>
          </w:tcPr>
          <w:p w:rsidR="00C73833" w:rsidRPr="00184A6C" w:rsidRDefault="00C73833" w:rsidP="00C73833">
            <w:pPr>
              <w:jc w:val="center"/>
            </w:pPr>
          </w:p>
        </w:tc>
        <w:tc>
          <w:tcPr>
            <w:tcW w:w="1196" w:type="dxa"/>
            <w:vAlign w:val="center"/>
          </w:tcPr>
          <w:p w:rsidR="00C73833" w:rsidRPr="00184A6C" w:rsidRDefault="00C73833" w:rsidP="00C73833">
            <w:pPr>
              <w:jc w:val="center"/>
            </w:pPr>
          </w:p>
        </w:tc>
      </w:tr>
      <w:tr w:rsidR="00C73833" w:rsidRPr="00184A6C" w:rsidTr="00C73833">
        <w:tc>
          <w:tcPr>
            <w:tcW w:w="1195" w:type="dxa"/>
            <w:vAlign w:val="center"/>
          </w:tcPr>
          <w:p w:rsidR="00C73833" w:rsidRPr="00184A6C" w:rsidRDefault="00C73833" w:rsidP="00C73833">
            <w:pPr>
              <w:jc w:val="center"/>
            </w:pPr>
            <w:r w:rsidRPr="00184A6C">
              <w:sym w:font="Symbol" w:char="F06C"/>
            </w:r>
            <w:r w:rsidRPr="00184A6C">
              <w:rPr>
                <w:vertAlign w:val="subscript"/>
              </w:rPr>
              <w:t>max</w:t>
            </w:r>
            <w:r w:rsidRPr="00184A6C">
              <w:t xml:space="preserve"> </w:t>
            </w:r>
            <w:r w:rsidRPr="00184A6C">
              <w:sym w:font="Symbol" w:char="F0B4"/>
            </w:r>
            <w:r w:rsidRPr="00184A6C">
              <w:t xml:space="preserve"> T </w:t>
            </w:r>
          </w:p>
          <w:p w:rsidR="00C73833" w:rsidRPr="00184A6C" w:rsidRDefault="00C73833" w:rsidP="00C73833">
            <w:pPr>
              <w:jc w:val="center"/>
            </w:pPr>
            <w:r w:rsidRPr="00184A6C">
              <w:t>(µm.K)</w:t>
            </w:r>
          </w:p>
        </w:tc>
        <w:tc>
          <w:tcPr>
            <w:tcW w:w="1195" w:type="dxa"/>
            <w:vAlign w:val="center"/>
          </w:tcPr>
          <w:p w:rsidR="00C73833" w:rsidRPr="00184A6C" w:rsidRDefault="00C73833" w:rsidP="00C73833">
            <w:pPr>
              <w:jc w:val="center"/>
            </w:pPr>
          </w:p>
        </w:tc>
        <w:tc>
          <w:tcPr>
            <w:tcW w:w="1196" w:type="dxa"/>
            <w:vAlign w:val="center"/>
          </w:tcPr>
          <w:p w:rsidR="00C73833" w:rsidRPr="00184A6C" w:rsidRDefault="00C73833" w:rsidP="00C73833">
            <w:pPr>
              <w:jc w:val="center"/>
            </w:pPr>
          </w:p>
        </w:tc>
        <w:tc>
          <w:tcPr>
            <w:tcW w:w="1196" w:type="dxa"/>
            <w:vAlign w:val="center"/>
          </w:tcPr>
          <w:p w:rsidR="00C73833" w:rsidRPr="00184A6C" w:rsidRDefault="00C73833" w:rsidP="00C73833">
            <w:pPr>
              <w:jc w:val="center"/>
            </w:pPr>
          </w:p>
        </w:tc>
        <w:tc>
          <w:tcPr>
            <w:tcW w:w="1196" w:type="dxa"/>
            <w:vAlign w:val="center"/>
          </w:tcPr>
          <w:p w:rsidR="00C73833" w:rsidRPr="00184A6C" w:rsidRDefault="00C73833" w:rsidP="00C73833">
            <w:pPr>
              <w:jc w:val="center"/>
            </w:pPr>
          </w:p>
        </w:tc>
        <w:tc>
          <w:tcPr>
            <w:tcW w:w="1196" w:type="dxa"/>
            <w:vAlign w:val="center"/>
          </w:tcPr>
          <w:p w:rsidR="00C73833" w:rsidRPr="00184A6C" w:rsidRDefault="00C73833" w:rsidP="00C73833">
            <w:pPr>
              <w:jc w:val="center"/>
            </w:pPr>
          </w:p>
        </w:tc>
        <w:tc>
          <w:tcPr>
            <w:tcW w:w="1196" w:type="dxa"/>
            <w:vAlign w:val="center"/>
          </w:tcPr>
          <w:p w:rsidR="00C73833" w:rsidRPr="00184A6C" w:rsidRDefault="00C73833" w:rsidP="00C73833">
            <w:pPr>
              <w:jc w:val="center"/>
            </w:pPr>
          </w:p>
        </w:tc>
        <w:tc>
          <w:tcPr>
            <w:tcW w:w="1196" w:type="dxa"/>
            <w:vAlign w:val="center"/>
          </w:tcPr>
          <w:p w:rsidR="00C73833" w:rsidRPr="00184A6C" w:rsidRDefault="00C73833" w:rsidP="00C73833">
            <w:pPr>
              <w:jc w:val="center"/>
            </w:pPr>
          </w:p>
        </w:tc>
        <w:tc>
          <w:tcPr>
            <w:tcW w:w="1196" w:type="dxa"/>
            <w:vAlign w:val="center"/>
          </w:tcPr>
          <w:p w:rsidR="00C73833" w:rsidRPr="00184A6C" w:rsidRDefault="00C73833" w:rsidP="00C73833">
            <w:pPr>
              <w:jc w:val="center"/>
            </w:pPr>
          </w:p>
        </w:tc>
      </w:tr>
    </w:tbl>
    <w:p w:rsidR="00C73833" w:rsidRPr="00184A6C" w:rsidRDefault="00820A96" w:rsidP="00820A96">
      <w:pPr>
        <w:pStyle w:val="point1a"/>
      </w:pPr>
      <w:r w:rsidRPr="00184A6C">
        <w:t xml:space="preserve">Que remarquez-vous ? Calculer la moyenne du produit </w:t>
      </w:r>
      <w:r w:rsidRPr="00184A6C">
        <w:sym w:font="Symbol" w:char="F06C"/>
      </w:r>
      <w:r w:rsidRPr="00184A6C">
        <w:rPr>
          <w:vertAlign w:val="subscript"/>
        </w:rPr>
        <w:t>max</w:t>
      </w:r>
      <w:r w:rsidRPr="00184A6C">
        <w:t xml:space="preserve"> </w:t>
      </w:r>
      <w:r w:rsidRPr="00184A6C">
        <w:sym w:font="Symbol" w:char="F0B4"/>
      </w:r>
      <w:r w:rsidRPr="00184A6C">
        <w:t xml:space="preserve"> T avec 3 chiffres significatifs </w:t>
      </w:r>
    </w:p>
    <w:p w:rsidR="00820A96" w:rsidRPr="00184A6C" w:rsidRDefault="00EF30C5" w:rsidP="00820A96">
      <w:pPr>
        <w:pStyle w:val="Titre2"/>
        <w:numPr>
          <w:ilvl w:val="0"/>
          <w:numId w:val="0"/>
        </w:numPr>
        <w:ind w:left="284"/>
      </w:pPr>
      <w:r w:rsidRPr="00184A6C">
        <w:t xml:space="preserve">Document </w:t>
      </w:r>
      <w:r w:rsidR="00171486" w:rsidRPr="00184A6C">
        <w:fldChar w:fldCharType="begin"/>
      </w:r>
      <w:r w:rsidR="00171486" w:rsidRPr="00184A6C">
        <w:instrText xml:space="preserve"> AUTONUM  \* Arabic \s ":" </w:instrText>
      </w:r>
      <w:r w:rsidR="00171486" w:rsidRPr="00184A6C">
        <w:fldChar w:fldCharType="end"/>
      </w:r>
      <w:r w:rsidRPr="00184A6C">
        <w:t xml:space="preserve"> : </w:t>
      </w:r>
      <w:r w:rsidR="00820A96" w:rsidRPr="00184A6C">
        <w:t>La loi de Wien</w:t>
      </w:r>
    </w:p>
    <w:p w:rsidR="00820A96" w:rsidRPr="00184A6C" w:rsidRDefault="00820A96" w:rsidP="00820A96">
      <w:pPr>
        <w:pStyle w:val="point1"/>
        <w:rPr>
          <w:noProof w:val="0"/>
        </w:rPr>
      </w:pPr>
      <w:r w:rsidRPr="00184A6C">
        <w:rPr>
          <w:noProof w:val="0"/>
        </w:rPr>
        <w:t>Wilhelm Wien, physicien allemand, énonce que la longueur d</w:t>
      </w:r>
      <w:r w:rsidR="00806861" w:rsidRPr="00184A6C">
        <w:rPr>
          <w:noProof w:val="0"/>
        </w:rPr>
        <w:t>’</w:t>
      </w:r>
      <w:r w:rsidRPr="00184A6C">
        <w:rPr>
          <w:noProof w:val="0"/>
        </w:rPr>
        <w:t>onde du maximum d</w:t>
      </w:r>
      <w:r w:rsidR="00806861" w:rsidRPr="00184A6C">
        <w:rPr>
          <w:noProof w:val="0"/>
        </w:rPr>
        <w:t>’</w:t>
      </w:r>
      <w:r w:rsidRPr="00184A6C">
        <w:rPr>
          <w:noProof w:val="0"/>
        </w:rPr>
        <w:t xml:space="preserve">émission </w:t>
      </w:r>
      <w:r w:rsidRPr="00184A6C">
        <w:rPr>
          <w:noProof w:val="0"/>
        </w:rPr>
        <w:sym w:font="Symbol" w:char="F06C"/>
      </w:r>
      <w:r w:rsidRPr="00184A6C">
        <w:rPr>
          <w:noProof w:val="0"/>
          <w:vertAlign w:val="subscript"/>
        </w:rPr>
        <w:t>max</w:t>
      </w:r>
      <w:r w:rsidRPr="00184A6C">
        <w:rPr>
          <w:noProof w:val="0"/>
        </w:rPr>
        <w:t xml:space="preserve"> du rayonnement d</w:t>
      </w:r>
      <w:r w:rsidR="00806861" w:rsidRPr="00184A6C">
        <w:rPr>
          <w:noProof w:val="0"/>
        </w:rPr>
        <w:t>’</w:t>
      </w:r>
      <w:r w:rsidRPr="00184A6C">
        <w:rPr>
          <w:noProof w:val="0"/>
        </w:rPr>
        <w:t xml:space="preserve">un corps noir est inversement proportionnelle à sa température absolue T. </w:t>
      </w:r>
      <w:r w:rsidR="005C17E3" w:rsidRPr="00184A6C">
        <w:rPr>
          <w:noProof w:val="0"/>
        </w:rPr>
        <w:br/>
      </w:r>
      <w:r w:rsidRPr="00184A6C">
        <w:rPr>
          <w:noProof w:val="0"/>
        </w:rPr>
        <w:t>Il obtient le prix Nobel de physique en 1911.</w:t>
      </w:r>
    </w:p>
    <w:p w:rsidR="00820A96" w:rsidRPr="00184A6C" w:rsidRDefault="00820A96" w:rsidP="005D13C6">
      <w:pPr>
        <w:pStyle w:val="point1"/>
        <w:rPr>
          <w:noProof w:val="0"/>
        </w:rPr>
      </w:pPr>
      <w:r w:rsidRPr="00184A6C">
        <w:rPr>
          <w:noProof w:val="0"/>
        </w:rPr>
        <w:t xml:space="preserve">Dans votre livre, cette loi est énoncée ainsi : </w:t>
      </w:r>
      <w:r w:rsidRPr="00184A6C">
        <w:rPr>
          <w:noProof w:val="0"/>
        </w:rPr>
        <w:sym w:font="Symbol" w:char="F06C"/>
      </w:r>
      <w:r w:rsidRPr="00184A6C">
        <w:rPr>
          <w:noProof w:val="0"/>
          <w:vertAlign w:val="subscript"/>
        </w:rPr>
        <w:t>max</w:t>
      </w:r>
      <w:r w:rsidRPr="00184A6C">
        <w:rPr>
          <w:noProof w:val="0"/>
        </w:rPr>
        <w:t xml:space="preserve"> = </w:t>
      </w:r>
      <w:r w:rsidRPr="00184A6C">
        <w:rPr>
          <w:noProof w:val="0"/>
        </w:rPr>
        <w:fldChar w:fldCharType="begin"/>
      </w:r>
      <w:r w:rsidRPr="00184A6C">
        <w:rPr>
          <w:noProof w:val="0"/>
        </w:rPr>
        <w:instrText xml:space="preserve"> eq \s\do1(\f(2,898 </w:instrText>
      </w:r>
      <w:r w:rsidRPr="00184A6C">
        <w:rPr>
          <w:noProof w:val="0"/>
        </w:rPr>
        <w:sym w:font="Symbol" w:char="F0B4"/>
      </w:r>
      <w:r w:rsidRPr="00184A6C">
        <w:rPr>
          <w:noProof w:val="0"/>
        </w:rPr>
        <w:instrText xml:space="preserve"> 10</w:instrText>
      </w:r>
      <w:r w:rsidRPr="00184A6C">
        <w:rPr>
          <w:noProof w:val="0"/>
          <w:vertAlign w:val="superscript"/>
        </w:rPr>
        <w:instrText>-3;</w:instrText>
      </w:r>
      <w:r w:rsidRPr="00184A6C">
        <w:rPr>
          <w:noProof w:val="0"/>
        </w:rPr>
        <w:instrText>T))</w:instrText>
      </w:r>
      <w:r w:rsidRPr="00184A6C">
        <w:rPr>
          <w:noProof w:val="0"/>
        </w:rPr>
        <w:fldChar w:fldCharType="end"/>
      </w:r>
      <w:r w:rsidR="00EF30C5" w:rsidRPr="00184A6C">
        <w:rPr>
          <w:noProof w:val="0"/>
        </w:rPr>
        <w:t xml:space="preserve"> avec </w:t>
      </w:r>
      <w:r w:rsidR="00EF30C5" w:rsidRPr="00184A6C">
        <w:rPr>
          <w:noProof w:val="0"/>
        </w:rPr>
        <w:sym w:font="Symbol" w:char="F06C"/>
      </w:r>
      <w:r w:rsidR="00EF30C5" w:rsidRPr="00184A6C">
        <w:rPr>
          <w:noProof w:val="0"/>
          <w:vertAlign w:val="subscript"/>
        </w:rPr>
        <w:t>max</w:t>
      </w:r>
      <w:r w:rsidR="00050FE7" w:rsidRPr="00184A6C">
        <w:rPr>
          <w:noProof w:val="0"/>
        </w:rPr>
        <w:t xml:space="preserve"> </w:t>
      </w:r>
      <w:r w:rsidRPr="00184A6C">
        <w:rPr>
          <w:noProof w:val="0"/>
        </w:rPr>
        <w:t>longueur d</w:t>
      </w:r>
      <w:r w:rsidR="00806861" w:rsidRPr="00184A6C">
        <w:rPr>
          <w:noProof w:val="0"/>
        </w:rPr>
        <w:t>’</w:t>
      </w:r>
      <w:r w:rsidRPr="00184A6C">
        <w:rPr>
          <w:noProof w:val="0"/>
        </w:rPr>
        <w:t>onde du maximum d</w:t>
      </w:r>
      <w:r w:rsidR="00806861" w:rsidRPr="00184A6C">
        <w:rPr>
          <w:noProof w:val="0"/>
        </w:rPr>
        <w:t>’</w:t>
      </w:r>
      <w:r w:rsidRPr="00184A6C">
        <w:rPr>
          <w:noProof w:val="0"/>
        </w:rPr>
        <w:t>émission (en m)</w:t>
      </w:r>
      <w:r w:rsidR="00EF30C5" w:rsidRPr="00184A6C">
        <w:rPr>
          <w:noProof w:val="0"/>
        </w:rPr>
        <w:t xml:space="preserve"> et </w:t>
      </w:r>
      <w:r w:rsidRPr="00184A6C">
        <w:rPr>
          <w:noProof w:val="0"/>
        </w:rPr>
        <w:t>T : tempér</w:t>
      </w:r>
      <w:r w:rsidR="00EF30C5" w:rsidRPr="00184A6C">
        <w:rPr>
          <w:noProof w:val="0"/>
        </w:rPr>
        <w:t xml:space="preserve">ature absolue (en kelvin  K) : </w:t>
      </w:r>
      <w:r w:rsidRPr="00184A6C">
        <w:rPr>
          <w:noProof w:val="0"/>
        </w:rPr>
        <w:t>T (K) = θ (°C) + 273,15</w:t>
      </w:r>
    </w:p>
    <w:p w:rsidR="00EF30C5" w:rsidRPr="00184A6C" w:rsidRDefault="00EF30C5" w:rsidP="00EF30C5">
      <w:pPr>
        <w:pStyle w:val="point1a"/>
      </w:pPr>
      <w:r w:rsidRPr="00184A6C">
        <w:t>Vos résultats sont-ils en concordance avec l</w:t>
      </w:r>
      <w:r w:rsidR="00806861" w:rsidRPr="00184A6C">
        <w:t>’</w:t>
      </w:r>
      <w:r w:rsidRPr="00184A6C">
        <w:t xml:space="preserve">énoncé de votre livre ? Justifier votre réponse. </w:t>
      </w:r>
    </w:p>
    <w:p w:rsidR="00EF30C5" w:rsidRPr="00184A6C" w:rsidRDefault="00EF30C5" w:rsidP="00EF30C5">
      <w:pPr>
        <w:pStyle w:val="point1a"/>
      </w:pPr>
      <w:r w:rsidRPr="00184A6C">
        <w:t xml:space="preserve">Déterminer, à partir des documents 1 et 5, la température </w:t>
      </w:r>
      <w:r w:rsidR="0084383C" w:rsidRPr="00184A6C">
        <w:t xml:space="preserve">T </w:t>
      </w:r>
      <w:r w:rsidRPr="00184A6C">
        <w:t>de surface du Soleil.</w:t>
      </w:r>
      <w:r w:rsidR="0084383C" w:rsidRPr="00184A6C">
        <w:t xml:space="preserve"> </w:t>
      </w:r>
      <w:r w:rsidR="0084383C" w:rsidRPr="00184A6C">
        <w:br/>
        <w:t>Quelle est la classification spectrale du Soleil ?</w:t>
      </w:r>
    </w:p>
    <w:p w:rsidR="00992D18" w:rsidRPr="00184A6C" w:rsidRDefault="00CC5464" w:rsidP="00B26832">
      <w:pPr>
        <w:pStyle w:val="point1a"/>
        <w:spacing w:after="200"/>
      </w:pPr>
      <w:r w:rsidRPr="00184A6C">
        <w:t>L</w:t>
      </w:r>
      <w:r w:rsidR="00806861" w:rsidRPr="00184A6C">
        <w:t>’</w:t>
      </w:r>
      <w:r w:rsidRPr="00184A6C">
        <w:t xml:space="preserve">étoile Orionis a une température de surface T = 30 000 K. Quelle est la valeur de </w:t>
      </w:r>
      <w:r w:rsidRPr="00184A6C">
        <w:sym w:font="Symbol" w:char="F06C"/>
      </w:r>
      <w:r w:rsidRPr="00184A6C">
        <w:rPr>
          <w:vertAlign w:val="subscript"/>
        </w:rPr>
        <w:t>max</w:t>
      </w:r>
      <w:r w:rsidRPr="00184A6C">
        <w:t> ?</w:t>
      </w:r>
      <w:r w:rsidR="0084383C" w:rsidRPr="00184A6C">
        <w:t xml:space="preserve"> </w:t>
      </w:r>
    </w:p>
    <w:p w:rsidR="0091144B" w:rsidRPr="00184A6C" w:rsidRDefault="0091144B" w:rsidP="00992D18">
      <w:pPr>
        <w:rPr>
          <w:u w:val="single"/>
        </w:rPr>
      </w:pPr>
    </w:p>
    <w:tbl>
      <w:tblPr>
        <w:tblW w:w="10911" w:type="dxa"/>
        <w:jc w:val="center"/>
        <w:tblLayout w:type="fixed"/>
        <w:tblCellMar>
          <w:left w:w="70" w:type="dxa"/>
          <w:right w:w="70" w:type="dxa"/>
        </w:tblCellMar>
        <w:tblLook w:val="0000" w:firstRow="0" w:lastRow="0" w:firstColumn="0" w:lastColumn="0" w:noHBand="0" w:noVBand="0"/>
      </w:tblPr>
      <w:tblGrid>
        <w:gridCol w:w="1913"/>
        <w:gridCol w:w="7536"/>
        <w:gridCol w:w="1462"/>
      </w:tblGrid>
      <w:tr w:rsidR="005C17E3" w:rsidRPr="00184A6C" w:rsidTr="005C17E3">
        <w:trPr>
          <w:jc w:val="center"/>
        </w:trPr>
        <w:tc>
          <w:tcPr>
            <w:tcW w:w="1913" w:type="dxa"/>
            <w:vAlign w:val="center"/>
          </w:tcPr>
          <w:p w:rsidR="005C17E3" w:rsidRPr="00184A6C" w:rsidRDefault="005C17E3" w:rsidP="00CC0EEB">
            <w:pPr>
              <w:pStyle w:val="titre0"/>
              <w:keepNext w:val="0"/>
              <w:rPr>
                <w:sz w:val="24"/>
              </w:rPr>
            </w:pPr>
            <w:r w:rsidRPr="00184A6C">
              <w:rPr>
                <w:sz w:val="24"/>
                <w:u w:val="single"/>
              </w:rPr>
              <w:lastRenderedPageBreak/>
              <w:t>Ens. Scient.</w:t>
            </w:r>
          </w:p>
        </w:tc>
        <w:tc>
          <w:tcPr>
            <w:tcW w:w="7536" w:type="dxa"/>
            <w:tcBorders>
              <w:top w:val="single" w:sz="6" w:space="0" w:color="auto"/>
              <w:left w:val="single" w:sz="6" w:space="0" w:color="auto"/>
              <w:bottom w:val="single" w:sz="6" w:space="0" w:color="auto"/>
              <w:right w:val="single" w:sz="6" w:space="0" w:color="auto"/>
            </w:tcBorders>
            <w:vAlign w:val="center"/>
          </w:tcPr>
          <w:p w:rsidR="005C17E3" w:rsidRPr="00184A6C" w:rsidRDefault="005C17E3" w:rsidP="00E5204E">
            <w:pPr>
              <w:pStyle w:val="titre0"/>
              <w:keepNext w:val="0"/>
              <w:rPr>
                <w:sz w:val="24"/>
              </w:rPr>
            </w:pPr>
            <w:r w:rsidRPr="00184A6C">
              <w:rPr>
                <w:sz w:val="24"/>
              </w:rPr>
              <w:t>Le rayonnement d’une étoile</w:t>
            </w:r>
            <w:r w:rsidR="00D74C94" w:rsidRPr="00184A6C">
              <w:rPr>
                <w:sz w:val="24"/>
              </w:rPr>
              <w:t xml:space="preserve"> </w:t>
            </w:r>
            <w:r w:rsidR="00E5204E" w:rsidRPr="00184A6C">
              <w:rPr>
                <w:sz w:val="24"/>
              </w:rPr>
              <w:t>–</w:t>
            </w:r>
            <w:r w:rsidR="00D74C94" w:rsidRPr="00184A6C">
              <w:rPr>
                <w:sz w:val="24"/>
              </w:rPr>
              <w:t xml:space="preserve"> </w:t>
            </w:r>
            <w:r w:rsidR="00E5204E" w:rsidRPr="00184A6C">
              <w:rPr>
                <w:sz w:val="24"/>
              </w:rPr>
              <w:t>Documents</w:t>
            </w:r>
          </w:p>
        </w:tc>
        <w:tc>
          <w:tcPr>
            <w:tcW w:w="1462" w:type="dxa"/>
            <w:tcBorders>
              <w:left w:val="nil"/>
            </w:tcBorders>
            <w:vAlign w:val="center"/>
          </w:tcPr>
          <w:p w:rsidR="005C17E3" w:rsidRPr="00184A6C" w:rsidRDefault="005C17E3" w:rsidP="00CC0EEB">
            <w:pPr>
              <w:pStyle w:val="titre0"/>
              <w:keepNext w:val="0"/>
              <w:rPr>
                <w:sz w:val="24"/>
                <w:u w:val="single"/>
              </w:rPr>
            </w:pPr>
            <w:r w:rsidRPr="00184A6C">
              <w:rPr>
                <w:sz w:val="24"/>
              </w:rPr>
              <w:sym w:font="Wingdings" w:char="F026"/>
            </w:r>
            <w:r w:rsidRPr="00184A6C">
              <w:rPr>
                <w:sz w:val="24"/>
              </w:rPr>
              <w:t xml:space="preserve"> </w:t>
            </w:r>
            <w:r w:rsidRPr="00184A6C">
              <w:rPr>
                <w:sz w:val="24"/>
                <w:u w:val="single"/>
              </w:rPr>
              <w:t>Chap.4</w:t>
            </w:r>
          </w:p>
        </w:tc>
      </w:tr>
    </w:tbl>
    <w:p w:rsidR="00B93480" w:rsidRPr="00184A6C" w:rsidRDefault="009F61B2" w:rsidP="00B93480">
      <w:r w:rsidRPr="00184A6C">
        <w:rPr>
          <w:lang w:eastAsia="fr-FR"/>
        </w:rPr>
        <mc:AlternateContent>
          <mc:Choice Requires="wps">
            <w:drawing>
              <wp:anchor distT="0" distB="0" distL="114300" distR="114300" simplePos="0" relativeHeight="251676672" behindDoc="0" locked="0" layoutInCell="1" allowOverlap="1" wp14:anchorId="39139A40" wp14:editId="401153BB">
                <wp:simplePos x="0" y="0"/>
                <wp:positionH relativeFrom="column">
                  <wp:posOffset>3439160</wp:posOffset>
                </wp:positionH>
                <wp:positionV relativeFrom="paragraph">
                  <wp:posOffset>590501</wp:posOffset>
                </wp:positionV>
                <wp:extent cx="1828800" cy="1828800"/>
                <wp:effectExtent l="0" t="0" r="0" b="0"/>
                <wp:wrapSquare wrapText="bothSides"/>
                <wp:docPr id="13" name="Zone de texte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rsidR="0091144B" w:rsidRPr="0099338B" w:rsidRDefault="0091144B" w:rsidP="0091144B">
                            <w:pPr>
                              <w:pStyle w:val="Titre2"/>
                              <w:numPr>
                                <w:ilvl w:val="0"/>
                                <w:numId w:val="0"/>
                              </w:numPr>
                            </w:pPr>
                            <w:r w:rsidRPr="00806861">
                              <w:t>Document</w:t>
                            </w:r>
                            <w:r>
                              <w:t xml:space="preserve"> 2</w:t>
                            </w:r>
                            <w:r w:rsidRPr="00806861">
                              <w:t> : Domaine des ondes électromagnétiques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39139A40" id="_x0000_t202" coordsize="21600,21600" o:spt="202" path="m,l,21600r21600,l21600,xe">
                <v:stroke joinstyle="miter"/>
                <v:path gradientshapeok="t" o:connecttype="rect"/>
              </v:shapetype>
              <v:shape id="Zone de texte 13" o:spid="_x0000_s1026" type="#_x0000_t202" style="position:absolute;margin-left:270.8pt;margin-top:46.5pt;width:2in;height:2in;z-index:2516766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lQAIAAH8EAAAOAAAAZHJzL2Uyb0RvYy54bWysVN9v2jAQfp+0/8Hy+5pAaUcRoWKtOk1C&#10;bSU6VdqbcRyI5vgs2yVhf/0+GwKo29O0F+d+fHf23XeX6W3XaLZVztdkCj64yDlTRlJZm3XBv788&#10;fBpz5oMwpdBkVMF3yvPb2ccP09ZO1JA2pEvlGJIYP2ltwTch2EmWeblRjfAXZJWBsyLXiADVrbPS&#10;iRbZG50N8/w6a8mV1pFU3sN6v3fyWcpfVUqGp6ryKjBdcLwtpNOlcxXPbDYVk7UTdlPLwzPEP7yi&#10;EbXBpcdU9yII9ubqP1I1tXTkqQoXkpqMqqqWKtWAagb5u2qWG2FVqgXN8fbYJv//0srH7bNjdQnu&#10;LjkzogFHP8AUKxULqguKwY4mtdZPgF1aoEP3hToE9HYPY6y9q1wTv6iKwY92744tRiomY9B4OB7n&#10;cEn4egX5s1O4dT58VdSwKBTcgcPUWrFd+LCH9pB4m6GHWuvEozasLfj15VWeAjzpuozOCIshd9qx&#10;rcAkrLSQP+Pzce0ZCpo2MMZi90VFKXSrDtAorqjcoQGO9nPkrXyokXchfHgWDoODwrAM4QlHpQmP&#10;oYPE2Ybcr7/ZIx58wstZi0EsuEH/OdPfDHi+GYxGcW6TMrr6PITizj2rc495a+4I9Q2wdFYmMeKD&#10;7sXKUfOKjZnHO+ESRuLmgodevAv75cDGSTWfJxAm1YqwMEsrY+q+my/dq3D2wFKclUfqB1ZM3pG1&#10;x8ZIb+dvAZQlJk89PXQdU55IOWxkXKNzPaFO/43ZbwAAAP//AwBQSwMEFAAGAAgAAAAhAGD8PlDf&#10;AAAACgEAAA8AAABkcnMvZG93bnJldi54bWxMj8FOwzAMhu9IvENkJG4s7cZGW5pOaIgbh7FNnLPG&#10;tIXEqZpsa3l6zAmOtj/9/v5yPTorzjiEzpOCdJaAQKq96ahRcNi/3GUgQtRktPWECiYMsK6ur0pd&#10;GH+hNzzvYiM4hEKhFbQx9oWUoW7R6TDzPRLfPvzgdORxaKQZ9IXDnZXzJFlJpzviD63ucdNi/bU7&#10;OQVmWm4mY7/N4fP9Id96s9++hmelbm/Gp0cQEcf4B8OvPqtDxU5HfyIThFWwvE9XjCrIF9yJgWye&#10;8+KoYJGlCciqlP8rVD8AAAD//wMAUEsBAi0AFAAGAAgAAAAhALaDOJL+AAAA4QEAABMAAAAAAAAA&#10;AAAAAAAAAAAAAFtDb250ZW50X1R5cGVzXS54bWxQSwECLQAUAAYACAAAACEAOP0h/9YAAACUAQAA&#10;CwAAAAAAAAAAAAAAAAAvAQAAX3JlbHMvLnJlbHNQSwECLQAUAAYACAAAACEAGh6P5UACAAB/BAAA&#10;DgAAAAAAAAAAAAAAAAAuAgAAZHJzL2Uyb0RvYy54bWxQSwECLQAUAAYACAAAACEAYPw+UN8AAAAK&#10;AQAADwAAAAAAAAAAAAAAAACaBAAAZHJzL2Rvd25yZXYueG1sUEsFBgAAAAAEAAQA8wAAAKYFAAAA&#10;AA==&#10;" filled="f" strokeweight=".5pt">
                <v:fill o:detectmouseclick="t"/>
                <v:textbox style="mso-fit-shape-to-text:t">
                  <w:txbxContent>
                    <w:p w:rsidR="0091144B" w:rsidRPr="0099338B" w:rsidRDefault="0091144B" w:rsidP="0091144B">
                      <w:pPr>
                        <w:pStyle w:val="Titre2"/>
                        <w:numPr>
                          <w:ilvl w:val="0"/>
                          <w:numId w:val="0"/>
                        </w:numPr>
                      </w:pPr>
                      <w:r w:rsidRPr="00806861">
                        <w:t>Document</w:t>
                      </w:r>
                      <w:r>
                        <w:t xml:space="preserve"> 2</w:t>
                      </w:r>
                      <w:r w:rsidRPr="00806861">
                        <w:t> : Domaine des ondes électromagnétiques</w:t>
                      </w:r>
                    </w:p>
                  </w:txbxContent>
                </v:textbox>
                <w10:wrap type="square"/>
              </v:shape>
            </w:pict>
          </mc:Fallback>
        </mc:AlternateContent>
      </w:r>
      <w:r w:rsidRPr="00184A6C">
        <w:rPr>
          <w:lang w:eastAsia="fr-FR"/>
        </w:rPr>
        <w:drawing>
          <wp:anchor distT="0" distB="0" distL="114300" distR="114300" simplePos="0" relativeHeight="251668480" behindDoc="0" locked="0" layoutInCell="1" allowOverlap="1" wp14:anchorId="338F7DC6" wp14:editId="22D8D2D3">
            <wp:simplePos x="0" y="0"/>
            <wp:positionH relativeFrom="column">
              <wp:posOffset>3065162</wp:posOffset>
            </wp:positionH>
            <wp:positionV relativeFrom="paragraph">
              <wp:posOffset>1040501</wp:posOffset>
            </wp:positionV>
            <wp:extent cx="3799205" cy="1293495"/>
            <wp:effectExtent l="0" t="0" r="0" b="1905"/>
            <wp:wrapSquare wrapText="bothSides"/>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99205" cy="12934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1144B" w:rsidRPr="00184A6C">
        <w:rPr>
          <w:lang w:eastAsia="fr-FR"/>
        </w:rPr>
        <mc:AlternateContent>
          <mc:Choice Requires="wps">
            <w:drawing>
              <wp:anchor distT="0" distB="0" distL="114300" distR="114300" simplePos="0" relativeHeight="251674624" behindDoc="0" locked="0" layoutInCell="1" allowOverlap="1" wp14:anchorId="70234B1F" wp14:editId="1505CF43">
                <wp:simplePos x="0" y="0"/>
                <wp:positionH relativeFrom="column">
                  <wp:posOffset>234893</wp:posOffset>
                </wp:positionH>
                <wp:positionV relativeFrom="paragraph">
                  <wp:posOffset>409699</wp:posOffset>
                </wp:positionV>
                <wp:extent cx="1828800" cy="1828800"/>
                <wp:effectExtent l="0" t="0" r="0" b="0"/>
                <wp:wrapSquare wrapText="bothSides"/>
                <wp:docPr id="1" name="Zone de texte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rsidR="0091144B" w:rsidRPr="0099338B" w:rsidRDefault="0091144B" w:rsidP="0091144B">
                            <w:pPr>
                              <w:pStyle w:val="Titre2"/>
                              <w:numPr>
                                <w:ilvl w:val="0"/>
                                <w:numId w:val="0"/>
                              </w:numPr>
                            </w:pPr>
                            <w:r w:rsidRPr="00806861">
                              <w:t>Document</w:t>
                            </w:r>
                            <w:r>
                              <w:t xml:space="preserve"> 1</w:t>
                            </w:r>
                            <w:r w:rsidRPr="00806861">
                              <w:t> : Spectre d’émission du Soleil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70234B1F" id="Zone de texte 1" o:spid="_x0000_s1027" type="#_x0000_t202" style="position:absolute;margin-left:18.5pt;margin-top:32.25pt;width:2in;height:2in;z-index:2516746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W9gPgIAAIQEAAAOAAAAZHJzL2Uyb0RvYy54bWysVFtr2zAUfh/sPwi9r3aytstMnZKlZAxK&#10;W0hHYW+KLDdmso6QlNjZr98nxbnQ7WnsRT7323eOb277VrOtcr4hU/LRRc6ZMpKqxryW/Pvz4sOE&#10;Mx+EqYQmo0q+U57fTt+/u+lsoca0Jl0pxxDE+KKzJV+HYIss83KtWuEvyCoDZU2uFQGse80qJzpE&#10;b3U2zvPrrCNXWUdSeQ/p3V7Jpyl+XSsZHuvaq8B0yVFbSK9L7yq+2fRGFK9O2HUjhzLEP1TRisYg&#10;6THUnQiCbVzzR6i2kY481eFCUptRXTdSpR7QzSh/081yLaxKvWA43h7H5P9fWPmwfXKsqYAdZ0a0&#10;gOgHgGKVYkH1QbFRHFFnfQHLpYVt6L9QH80HuYcwdt7Xro1f9MSgx7B3xwEjEpPRaTKeTHKoJHQH&#10;BnGyk7t1PnxV1LJIlNwBwTRYsb33YW96MInZDC0arSEXhTasK/n1x6s8OXjSTRWVURdd5tqxrcAe&#10;rLSQP2P5SHtmBU4bCGOz+6YiFfpVP8wHHlGyomqHOTjaL5O3ctEg/L3w4Uk4bA/6w0WERzy1JtRE&#10;A8XZmtyvv8mjPUCFlrMO21hyAxQ4098MwP48uryMy5uYy6tPYzDuXLM615hNOye0CUBRWyKjfdAH&#10;snbUvuBsZjEnVMJIZC55OJDzsL8QnJ1Us1kywrpaEe7N0soY+jDU5/5FODuAFTfmgQ5bK4o3mO1t&#10;o6e3s00AcgnQ00yH4WPVEzbDWcZbOueT1ennMf0NAAD//wMAUEsDBBQABgAIAAAAIQA9H2S03gAA&#10;AAkBAAAPAAAAZHJzL2Rvd25yZXYueG1sTI9BT8MwDIXvSPyHyEjcWEpHNihNJzTEjcPYJs5ZY9pC&#10;4lRNtrX8eswJbrbf0/P3ytXonTjhELtAGm5nGQikOtiOGg373cvNPYiYDFnjAqGGCSOsqsuL0hQ2&#10;nOkNT9vUCA6hWBgNbUp9IWWsW/QmzkKPxNpHGLxJvA6NtIM5c7h3Ms+yhfSmI/7Qmh7XLdZf26PX&#10;YCe1nqz7tvvP9+XDJtjd5jU+a319NT49gkg4pj8z/OIzOlTMdAhHslE4DfMlV0kaFncKBOvzXPHh&#10;wIPKFciqlP8bVD8AAAD//wMAUEsBAi0AFAAGAAgAAAAhALaDOJL+AAAA4QEAABMAAAAAAAAAAAAA&#10;AAAAAAAAAFtDb250ZW50X1R5cGVzXS54bWxQSwECLQAUAAYACAAAACEAOP0h/9YAAACUAQAACwAA&#10;AAAAAAAAAAAAAAAvAQAAX3JlbHMvLnJlbHNQSwECLQAUAAYACAAAACEAIiVvYD4CAACEBAAADgAA&#10;AAAAAAAAAAAAAAAuAgAAZHJzL2Uyb0RvYy54bWxQSwECLQAUAAYACAAAACEAPR9ktN4AAAAJAQAA&#10;DwAAAAAAAAAAAAAAAACYBAAAZHJzL2Rvd25yZXYueG1sUEsFBgAAAAAEAAQA8wAAAKMFAAAAAA==&#10;" filled="f" strokeweight=".5pt">
                <v:fill o:detectmouseclick="t"/>
                <v:textbox style="mso-fit-shape-to-text:t">
                  <w:txbxContent>
                    <w:p w:rsidR="0091144B" w:rsidRPr="0099338B" w:rsidRDefault="0091144B" w:rsidP="0091144B">
                      <w:pPr>
                        <w:pStyle w:val="Titre2"/>
                        <w:numPr>
                          <w:ilvl w:val="0"/>
                          <w:numId w:val="0"/>
                        </w:numPr>
                      </w:pPr>
                      <w:r w:rsidRPr="00806861">
                        <w:t>Document</w:t>
                      </w:r>
                      <w:r>
                        <w:t xml:space="preserve"> 1</w:t>
                      </w:r>
                      <w:r w:rsidRPr="00806861">
                        <w:t> : Spectre d’émission du Soleil</w:t>
                      </w:r>
                    </w:p>
                  </w:txbxContent>
                </v:textbox>
                <w10:wrap type="square"/>
              </v:shape>
            </w:pict>
          </mc:Fallback>
        </mc:AlternateContent>
      </w:r>
      <w:r w:rsidR="00B93480" w:rsidRPr="00184A6C">
        <w:rPr>
          <w:lang w:eastAsia="fr-FR"/>
        </w:rPr>
        <w:drawing>
          <wp:anchor distT="0" distB="0" distL="114300" distR="114300" simplePos="0" relativeHeight="251666432" behindDoc="0" locked="0" layoutInCell="1" allowOverlap="1" wp14:anchorId="60479F88" wp14:editId="36C00EE1">
            <wp:simplePos x="0" y="0"/>
            <wp:positionH relativeFrom="column">
              <wp:posOffset>-59764</wp:posOffset>
            </wp:positionH>
            <wp:positionV relativeFrom="paragraph">
              <wp:posOffset>201988</wp:posOffset>
            </wp:positionV>
            <wp:extent cx="3757930" cy="2827020"/>
            <wp:effectExtent l="0" t="0" r="0" b="0"/>
            <wp:wrapTopAndBottom/>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57930" cy="2827020"/>
                    </a:xfrm>
                    <a:prstGeom prst="rect">
                      <a:avLst/>
                    </a:prstGeom>
                  </pic:spPr>
                </pic:pic>
              </a:graphicData>
            </a:graphic>
            <wp14:sizeRelH relativeFrom="page">
              <wp14:pctWidth>0</wp14:pctWidth>
            </wp14:sizeRelH>
            <wp14:sizeRelV relativeFrom="page">
              <wp14:pctHeight>0</wp14:pctHeight>
            </wp14:sizeRelV>
          </wp:anchor>
        </w:drawing>
      </w:r>
    </w:p>
    <w:p w:rsidR="00B93480" w:rsidRPr="00184A6C" w:rsidRDefault="0091144B" w:rsidP="00B93480">
      <w:r w:rsidRPr="00184A6C">
        <w:rPr>
          <w:lang w:eastAsia="fr-FR"/>
        </w:rPr>
        <mc:AlternateContent>
          <mc:Choice Requires="wps">
            <w:drawing>
              <wp:anchor distT="0" distB="0" distL="114300" distR="114300" simplePos="0" relativeHeight="251678720" behindDoc="0" locked="0" layoutInCell="1" allowOverlap="1" wp14:anchorId="05F7FD58" wp14:editId="15BEBF1C">
                <wp:simplePos x="0" y="0"/>
                <wp:positionH relativeFrom="column">
                  <wp:posOffset>1960245</wp:posOffset>
                </wp:positionH>
                <wp:positionV relativeFrom="paragraph">
                  <wp:posOffset>2909809</wp:posOffset>
                </wp:positionV>
                <wp:extent cx="1828800" cy="1828800"/>
                <wp:effectExtent l="0" t="0" r="0" b="0"/>
                <wp:wrapSquare wrapText="bothSides"/>
                <wp:docPr id="14" name="Zone de texte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rsidR="0091144B" w:rsidRPr="0099338B" w:rsidRDefault="0091144B" w:rsidP="0091144B">
                            <w:pPr>
                              <w:pStyle w:val="Titre2"/>
                              <w:numPr>
                                <w:ilvl w:val="0"/>
                                <w:numId w:val="0"/>
                              </w:numPr>
                            </w:pPr>
                            <w:r w:rsidRPr="00806861">
                              <w:t>Document</w:t>
                            </w:r>
                            <w:r>
                              <w:t xml:space="preserve"> 3</w:t>
                            </w:r>
                            <w:r w:rsidRPr="00806861">
                              <w:t> : Classification spectrale des étoiles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05F7FD58" id="Zone de texte 14" o:spid="_x0000_s1028" type="#_x0000_t202" style="position:absolute;margin-left:154.35pt;margin-top:229.1pt;width:2in;height:2in;z-index:2516787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OUQgIAAIYEAAAOAAAAZHJzL2Uyb0RvYy54bWysVF1r2zAUfR/sPwi9r3aytMtCnZK1ZAxC&#10;W0hHYW+KLDdmsq6QlNjZr9+RHKeh29PYi3y/pXvOvb6+6RrN9sr5mkzBRxc5Z8pIKmvzUvDvT8sP&#10;U858EKYUmowq+EF5fjN//+66tTM1pi3pUjmGIsbPWlvwbQh2lmVeblUj/AVZZeCsyDUiQHUvWelE&#10;i+qNzsZ5fpW15ErrSCrvYb3rnXye6leVkuGhqrwKTBccbwvpdOncxDObX4vZixN2W8vjM8Q/vKIR&#10;tcGlp1J3Igi2c/UfpZpaOvJUhQtJTUZVVUuVekA3o/xNN+utsCr1AnC8PcHk/19Zeb9/dKwuwd2E&#10;MyMacPQDTLFSsaC6oBjsAKm1fobYtUV06L5Qh4TB7mGMvXeVa+IXXTH4AffhBDFKMRmTpuPpNIdL&#10;wjcoqJ+9plvnw1dFDYtCwR04TNCK/cqHPnQIibcZWtZaJx61YW3Brz5e5inBk67L6IxhMeVWO7YX&#10;mISNFvJnfD6uPYuCpg2Msdm+qSiFbtMlhMZDwxsqD8DBUT9O3spljfIr4cOjcJgf9IedCA84Kk14&#10;Ex0lzrbkfv3NHuNBK7yctZjHghvQwJn+ZkD359FkEsc3KZPLT2Mo7tyzOfeYXXNLaHOE3bMyiTE+&#10;6EGsHDXPWJxFvBMuYSRuLngYxNvQ7wgWT6rFIgVhYK0IK7O2MpYeQH3qnoWzR7LiyNzTMLdi9oaz&#10;PjZmervYBTCXCI0o95gewcewJ26Oixm36VxPUa+/j/lvAAAA//8DAFBLAwQUAAYACAAAACEAhcW8&#10;lOAAAAALAQAADwAAAGRycy9kb3ducmV2LnhtbEyPTU/DMAyG70j8h8hI3FhKWT9Wmk5oiBuHsU2c&#10;s8a0hcapmmxr+fWYExxtP3r9vOV6sr044+g7RwruFxEIpNqZjhoFh/3LXQ7CB01G945QwYwe1tX1&#10;VakL4y70huddaASHkC+0gjaEoZDS1y1a7RduQOLbhxutDjyOjTSjvnC47WUcRam0uiP+0OoBNy3W&#10;X7uTVWDmZDOb/tscPt+z1daZ/fbVPyt1ezM9PYIIOIU/GH71WR0qdjq6ExkvegUPUZ4xqmCZ5DEI&#10;JpJVypujgmyZxiCrUv7vUP0AAAD//wMAUEsBAi0AFAAGAAgAAAAhALaDOJL+AAAA4QEAABMAAAAA&#10;AAAAAAAAAAAAAAAAAFtDb250ZW50X1R5cGVzXS54bWxQSwECLQAUAAYACAAAACEAOP0h/9YAAACU&#10;AQAACwAAAAAAAAAAAAAAAAAvAQAAX3JlbHMvLnJlbHNQSwECLQAUAAYACAAAACEAZPPjlEICAACG&#10;BAAADgAAAAAAAAAAAAAAAAAuAgAAZHJzL2Uyb0RvYy54bWxQSwECLQAUAAYACAAAACEAhcW8lOAA&#10;AAALAQAADwAAAAAAAAAAAAAAAACcBAAAZHJzL2Rvd25yZXYueG1sUEsFBgAAAAAEAAQA8wAAAKkF&#10;AAAAAA==&#10;" filled="f" strokeweight=".5pt">
                <v:fill o:detectmouseclick="t"/>
                <v:textbox style="mso-fit-shape-to-text:t">
                  <w:txbxContent>
                    <w:p w:rsidR="0091144B" w:rsidRPr="0099338B" w:rsidRDefault="0091144B" w:rsidP="0091144B">
                      <w:pPr>
                        <w:pStyle w:val="Titre2"/>
                        <w:numPr>
                          <w:ilvl w:val="0"/>
                          <w:numId w:val="0"/>
                        </w:numPr>
                      </w:pPr>
                      <w:r w:rsidRPr="00806861">
                        <w:t>Document</w:t>
                      </w:r>
                      <w:r>
                        <w:t xml:space="preserve"> 3</w:t>
                      </w:r>
                      <w:r w:rsidRPr="00806861">
                        <w:t> : Classification spectrale des étoiles</w:t>
                      </w:r>
                    </w:p>
                  </w:txbxContent>
                </v:textbox>
                <w10:wrap type="square"/>
              </v:shape>
            </w:pict>
          </mc:Fallback>
        </mc:AlternateContent>
      </w:r>
    </w:p>
    <w:p w:rsidR="00B93480" w:rsidRPr="00184A6C" w:rsidRDefault="00B93480" w:rsidP="00B93480">
      <w:r w:rsidRPr="00184A6C">
        <w:rPr>
          <w:lang w:eastAsia="fr-FR"/>
        </w:rPr>
        <w:drawing>
          <wp:anchor distT="0" distB="0" distL="114300" distR="114300" simplePos="0" relativeHeight="251670528" behindDoc="0" locked="0" layoutInCell="1" allowOverlap="1" wp14:anchorId="4A2D935A" wp14:editId="517AC9AC">
            <wp:simplePos x="0" y="0"/>
            <wp:positionH relativeFrom="column">
              <wp:posOffset>379623</wp:posOffset>
            </wp:positionH>
            <wp:positionV relativeFrom="paragraph">
              <wp:posOffset>176794</wp:posOffset>
            </wp:positionV>
            <wp:extent cx="5290185" cy="2195830"/>
            <wp:effectExtent l="0" t="0" r="5715" b="0"/>
            <wp:wrapTopAndBottom/>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290185" cy="2195830"/>
                    </a:xfrm>
                    <a:prstGeom prst="rect">
                      <a:avLst/>
                    </a:prstGeom>
                  </pic:spPr>
                </pic:pic>
              </a:graphicData>
            </a:graphic>
            <wp14:sizeRelH relativeFrom="page">
              <wp14:pctWidth>0</wp14:pctWidth>
            </wp14:sizeRelH>
            <wp14:sizeRelV relativeFrom="page">
              <wp14:pctHeight>0</wp14:pctHeight>
            </wp14:sizeRelV>
          </wp:anchor>
        </w:drawing>
      </w:r>
    </w:p>
    <w:p w:rsidR="00B93480" w:rsidRPr="00184A6C" w:rsidRDefault="00992D18" w:rsidP="00B93480">
      <w:r w:rsidRPr="00184A6C">
        <w:rPr>
          <w:lang w:eastAsia="fr-FR"/>
        </w:rPr>
        <mc:AlternateContent>
          <mc:Choice Requires="wps">
            <w:drawing>
              <wp:anchor distT="0" distB="0" distL="114300" distR="114300" simplePos="0" relativeHeight="251680768" behindDoc="0" locked="0" layoutInCell="1" allowOverlap="1" wp14:anchorId="3DD10BBF" wp14:editId="17BC7DFF">
                <wp:simplePos x="0" y="0"/>
                <wp:positionH relativeFrom="column">
                  <wp:posOffset>3279199</wp:posOffset>
                </wp:positionH>
                <wp:positionV relativeFrom="paragraph">
                  <wp:posOffset>2700643</wp:posOffset>
                </wp:positionV>
                <wp:extent cx="1828800" cy="1828800"/>
                <wp:effectExtent l="0" t="0" r="0" b="0"/>
                <wp:wrapSquare wrapText="bothSides"/>
                <wp:docPr id="15" name="Zone de texte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rsidR="0091144B" w:rsidRPr="0099338B" w:rsidRDefault="0091144B" w:rsidP="0091144B">
                            <w:pPr>
                              <w:pStyle w:val="Titre2"/>
                              <w:numPr>
                                <w:ilvl w:val="0"/>
                                <w:numId w:val="0"/>
                              </w:numPr>
                            </w:pPr>
                            <w:r w:rsidRPr="00806861">
                              <w:t>Document</w:t>
                            </w:r>
                            <w:r>
                              <w:t xml:space="preserve"> 4</w:t>
                            </w:r>
                            <w:r w:rsidRPr="00806861">
                              <w:t xml:space="preserve"> : </w:t>
                            </w:r>
                            <w:r w:rsidR="006C1241" w:rsidRPr="00806861">
                              <w:t>Le modèle du corps noir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3DD10BBF" id="Zone de texte 15" o:spid="_x0000_s1029" type="#_x0000_t202" style="position:absolute;margin-left:258.2pt;margin-top:212.65pt;width:2in;height:2in;z-index:2516807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p2iQgIAAIYEAAAOAAAAZHJzL2Uyb0RvYy54bWysVF1P2zAUfZ+0/2D5fSQtlJWKFHVFnSYh&#10;QIIJaW+u45Bojq9lu03Yr9+x00DF9jTtxbnf9j3n3lxe9a1me+V8Q6bgk5OcM2UklY15Lvj3x82n&#10;OWc+CFMKTUYV/EV5frX8+OGysws1pZp0qRxDEeMXnS14HYJdZJmXtWqFPyGrDJwVuVYEqO45K53o&#10;UL3V2TTPz7OOXGkdSeU9rNeDky9T/apSMtxVlVeB6YLjbSGdLp3beGbLS7F4dsLWjTw8Q/zDK1rR&#10;GFz6WupaBMF2rvmjVNtIR56qcCKpzaiqGqlSD+hmkr/r5qEWVqVeAI63rzD5/1dW3u7vHWtKcDfj&#10;zIgWHP0AU6xULKg+KAY7QOqsXyD2wSI69F+oR8Jo9zDG3vvKtfGLrhj8gPvlFWKUYjImzafzeQ6X&#10;hG9UUD97S7fOh6+KWhaFgjtwmKAV+xsfhtAxJN5maNNonXjUhnUFPz+d5SnBk27K6IxhMWWtHdsL&#10;TMJWC/kzPh/XHkVB0wbG2OzQVJRCv+0TQqdjw1sqX4CDo2GcvJWbBuVvhA/3wmF+0B92ItzhqDTh&#10;TXSQOKvJ/fqbPcaDVng56zCPBTeggTP9zYDui8nZWRzfpJzNPk+huGPP9thjdu2a0OYEu2dlEmN8&#10;0KNYOWqfsDireCdcwkjcXPAwiusw7AgWT6rVKgVhYK0IN+bBylh6BPWxfxLOHsiKI3NL49yKxTvO&#10;htiY6e1qF8BcIjSiPGB6AB/Dnrg5LGbcpmM9Rb39Ppa/AQAA//8DAFBLAwQUAAYACAAAACEAlkqE&#10;zeAAAAALAQAADwAAAGRycy9kb3ducmV2LnhtbEyPwU7DMAyG70i8Q2Qkbizt2m6j1J3QEDcOY5s4&#10;Z41pC41TNdnW8vSE0zja/vT7+4v1aDpxpsG1lhHiWQSCuLK65RrhsH99WIFwXrFWnWVCmMjBury9&#10;KVSu7YXf6bzztQgh7HKF0Hjf51K6qiGj3Mz2xOH2aQejfBiHWupBXUK46eQ8ihbSqJbDh0b1tGmo&#10;+t6dDIKess2kux99+PpYPm6t3m/f3Avi/d34/ATC0+ivMPzpB3Uog9PRnlg70SFk8SINKEI6zxIQ&#10;gVhFadgcEZZxkoAsC/m/Q/kLAAD//wMAUEsBAi0AFAAGAAgAAAAhALaDOJL+AAAA4QEAABMAAAAA&#10;AAAAAAAAAAAAAAAAAFtDb250ZW50X1R5cGVzXS54bWxQSwECLQAUAAYACAAAACEAOP0h/9YAAACU&#10;AQAACwAAAAAAAAAAAAAAAAAvAQAAX3JlbHMvLnJlbHNQSwECLQAUAAYACAAAACEAIk6dokICAACG&#10;BAAADgAAAAAAAAAAAAAAAAAuAgAAZHJzL2Uyb0RvYy54bWxQSwECLQAUAAYACAAAACEAlkqEzeAA&#10;AAALAQAADwAAAAAAAAAAAAAAAACcBAAAZHJzL2Rvd25yZXYueG1sUEsFBgAAAAAEAAQA8wAAAKkF&#10;AAAAAA==&#10;" filled="f" strokeweight=".5pt">
                <v:fill o:detectmouseclick="t"/>
                <v:textbox style="mso-fit-shape-to-text:t">
                  <w:txbxContent>
                    <w:p w:rsidR="0091144B" w:rsidRPr="0099338B" w:rsidRDefault="0091144B" w:rsidP="0091144B">
                      <w:pPr>
                        <w:pStyle w:val="Titre2"/>
                        <w:numPr>
                          <w:ilvl w:val="0"/>
                          <w:numId w:val="0"/>
                        </w:numPr>
                      </w:pPr>
                      <w:r w:rsidRPr="00806861">
                        <w:t>Document</w:t>
                      </w:r>
                      <w:r>
                        <w:t xml:space="preserve"> 4</w:t>
                      </w:r>
                      <w:r w:rsidRPr="00806861">
                        <w:t xml:space="preserve"> : </w:t>
                      </w:r>
                      <w:r w:rsidR="006C1241" w:rsidRPr="00806861">
                        <w:t>Le modèle du corps noir</w:t>
                      </w:r>
                    </w:p>
                  </w:txbxContent>
                </v:textbox>
                <w10:wrap type="square"/>
              </v:shape>
            </w:pict>
          </mc:Fallback>
        </mc:AlternateContent>
      </w:r>
      <w:r w:rsidRPr="00184A6C">
        <w:rPr>
          <w:lang w:eastAsia="fr-FR"/>
        </w:rPr>
        <w:drawing>
          <wp:anchor distT="0" distB="0" distL="114300" distR="114300" simplePos="0" relativeHeight="251672576" behindDoc="0" locked="0" layoutInCell="1" allowOverlap="1" wp14:anchorId="7FA0B739" wp14:editId="53A1FB1E">
            <wp:simplePos x="0" y="0"/>
            <wp:positionH relativeFrom="column">
              <wp:posOffset>848528</wp:posOffset>
            </wp:positionH>
            <wp:positionV relativeFrom="paragraph">
              <wp:posOffset>2407956</wp:posOffset>
            </wp:positionV>
            <wp:extent cx="4572000" cy="3457575"/>
            <wp:effectExtent l="0" t="0" r="0" b="9525"/>
            <wp:wrapTopAndBottom/>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4572000" cy="3457575"/>
                    </a:xfrm>
                    <a:prstGeom prst="rect">
                      <a:avLst/>
                    </a:prstGeom>
                  </pic:spPr>
                </pic:pic>
              </a:graphicData>
            </a:graphic>
            <wp14:sizeRelH relativeFrom="page">
              <wp14:pctWidth>0</wp14:pctWidth>
            </wp14:sizeRelH>
            <wp14:sizeRelV relativeFrom="page">
              <wp14:pctHeight>0</wp14:pctHeight>
            </wp14:sizeRelV>
          </wp:anchor>
        </w:drawing>
      </w:r>
    </w:p>
    <w:p w:rsidR="00B93480" w:rsidRPr="00184A6C" w:rsidRDefault="00B93480" w:rsidP="00B93480"/>
    <w:sectPr w:rsidR="00B93480" w:rsidRPr="00184A6C" w:rsidSect="00171486">
      <w:footerReference w:type="default" r:id="rId12"/>
      <w:pgSz w:w="11906" w:h="16838" w:code="9"/>
      <w:pgMar w:top="567" w:right="567" w:bottom="567" w:left="567"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322E" w:rsidRDefault="00A6322E" w:rsidP="00F53BF9">
      <w:pPr>
        <w:spacing w:line="240" w:lineRule="auto"/>
      </w:pPr>
      <w:r>
        <w:separator/>
      </w:r>
    </w:p>
  </w:endnote>
  <w:endnote w:type="continuationSeparator" w:id="0">
    <w:p w:rsidR="00A6322E" w:rsidRDefault="00A6322E" w:rsidP="00F53B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font291">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BF9" w:rsidRPr="00667A0F" w:rsidRDefault="00C604D1" w:rsidP="00C76794">
    <w:pPr>
      <w:pStyle w:val="Pieddepage"/>
      <w:tabs>
        <w:tab w:val="clear" w:pos="5670"/>
        <w:tab w:val="center" w:pos="5103"/>
      </w:tabs>
    </w:pPr>
    <w:r w:rsidRPr="00667A0F">
      <w:fldChar w:fldCharType="begin"/>
    </w:r>
    <w:r w:rsidR="00F53BF9" w:rsidRPr="00667A0F">
      <w:instrText xml:space="preserve"> DATE  \@ "dd/MM/yy"  \* MERGEFORMAT </w:instrText>
    </w:r>
    <w:r w:rsidRPr="00667A0F">
      <w:fldChar w:fldCharType="separate"/>
    </w:r>
    <w:r w:rsidR="00184A6C">
      <w:rPr>
        <w:noProof/>
      </w:rPr>
      <w:t>23/11/21</w:t>
    </w:r>
    <w:r w:rsidRPr="00667A0F">
      <w:fldChar w:fldCharType="end"/>
    </w:r>
    <w:r w:rsidR="00F53BF9" w:rsidRPr="00667A0F">
      <w:tab/>
    </w:r>
    <w:r w:rsidR="00A6322E">
      <w:fldChar w:fldCharType="begin"/>
    </w:r>
    <w:r w:rsidR="00A6322E">
      <w:instrText xml:space="preserve"> FILENAME   \* MERGEFORMAT </w:instrText>
    </w:r>
    <w:r w:rsidR="00A6322E">
      <w:fldChar w:fldCharType="separate"/>
    </w:r>
    <w:r w:rsidR="00184A6C">
      <w:rPr>
        <w:noProof/>
      </w:rPr>
      <w:t>Chap04_rayonnement_etoile.docx</w:t>
    </w:r>
    <w:r w:rsidR="00A6322E">
      <w:rPr>
        <w:noProof/>
      </w:rPr>
      <w:fldChar w:fldCharType="end"/>
    </w:r>
    <w:r w:rsidR="00F53BF9" w:rsidRPr="00667A0F">
      <w:tab/>
    </w:r>
    <w:r w:rsidRPr="00667A0F">
      <w:fldChar w:fldCharType="begin"/>
    </w:r>
    <w:r w:rsidR="00F53BF9" w:rsidRPr="00667A0F">
      <w:instrText xml:space="preserve"> PAGE   \* MERGEFORMAT </w:instrText>
    </w:r>
    <w:r w:rsidRPr="00667A0F">
      <w:fldChar w:fldCharType="separate"/>
    </w:r>
    <w:r w:rsidR="00184A6C">
      <w:rPr>
        <w:noProof/>
      </w:rPr>
      <w:t>2</w:t>
    </w:r>
    <w:r w:rsidRPr="00667A0F">
      <w:fldChar w:fldCharType="end"/>
    </w:r>
    <w:r w:rsidR="00F53BF9" w:rsidRPr="00667A0F">
      <w:t>/</w:t>
    </w:r>
    <w:r w:rsidR="00A6322E">
      <w:fldChar w:fldCharType="begin"/>
    </w:r>
    <w:r w:rsidR="00A6322E">
      <w:instrText xml:space="preserve"> NUMPAGES   \* MERGEFORMAT </w:instrText>
    </w:r>
    <w:r w:rsidR="00A6322E">
      <w:fldChar w:fldCharType="separate"/>
    </w:r>
    <w:r w:rsidR="00184A6C">
      <w:rPr>
        <w:noProof/>
      </w:rPr>
      <w:t>2</w:t>
    </w:r>
    <w:r w:rsidR="00A6322E">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322E" w:rsidRDefault="00A6322E" w:rsidP="00F53BF9">
      <w:pPr>
        <w:spacing w:line="240" w:lineRule="auto"/>
      </w:pPr>
      <w:r>
        <w:separator/>
      </w:r>
    </w:p>
  </w:footnote>
  <w:footnote w:type="continuationSeparator" w:id="0">
    <w:p w:rsidR="00A6322E" w:rsidRDefault="00A6322E" w:rsidP="00F53BF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21825"/>
    <w:multiLevelType w:val="singleLevel"/>
    <w:tmpl w:val="0FF45992"/>
    <w:lvl w:ilvl="0">
      <w:start w:val="1"/>
      <w:numFmt w:val="lowerLetter"/>
      <w:pStyle w:val="point4a"/>
      <w:lvlText w:val="%1)"/>
      <w:lvlJc w:val="left"/>
      <w:pPr>
        <w:tabs>
          <w:tab w:val="num" w:pos="1211"/>
        </w:tabs>
        <w:ind w:left="1134" w:hanging="283"/>
      </w:pPr>
    </w:lvl>
  </w:abstractNum>
  <w:abstractNum w:abstractNumId="1" w15:restartNumberingAfterBreak="0">
    <w:nsid w:val="0F236F3A"/>
    <w:multiLevelType w:val="singleLevel"/>
    <w:tmpl w:val="9BCEA072"/>
    <w:lvl w:ilvl="0">
      <w:start w:val="1"/>
      <w:numFmt w:val="bullet"/>
      <w:pStyle w:val="point3"/>
      <w:lvlText w:val=""/>
      <w:lvlJc w:val="left"/>
      <w:pPr>
        <w:tabs>
          <w:tab w:val="num" w:pos="360"/>
        </w:tabs>
        <w:ind w:left="360" w:hanging="360"/>
      </w:pPr>
      <w:rPr>
        <w:rFonts w:ascii="Symbol" w:hAnsi="Symbol" w:hint="default"/>
      </w:rPr>
    </w:lvl>
  </w:abstractNum>
  <w:abstractNum w:abstractNumId="2" w15:restartNumberingAfterBreak="0">
    <w:nsid w:val="16C06D6C"/>
    <w:multiLevelType w:val="hybridMultilevel"/>
    <w:tmpl w:val="147C1F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9760236"/>
    <w:multiLevelType w:val="singleLevel"/>
    <w:tmpl w:val="B77A74B6"/>
    <w:lvl w:ilvl="0">
      <w:start w:val="1"/>
      <w:numFmt w:val="lowerLetter"/>
      <w:pStyle w:val="point3a"/>
      <w:lvlText w:val="%1)"/>
      <w:lvlJc w:val="left"/>
      <w:pPr>
        <w:tabs>
          <w:tab w:val="num" w:pos="1211"/>
        </w:tabs>
        <w:ind w:left="1134" w:hanging="283"/>
      </w:pPr>
    </w:lvl>
  </w:abstractNum>
  <w:abstractNum w:abstractNumId="4" w15:restartNumberingAfterBreak="0">
    <w:nsid w:val="1D4464E8"/>
    <w:multiLevelType w:val="singleLevel"/>
    <w:tmpl w:val="FA563B88"/>
    <w:lvl w:ilvl="0">
      <w:start w:val="1"/>
      <w:numFmt w:val="bullet"/>
      <w:pStyle w:val="fl1"/>
      <w:lvlText w:val=""/>
      <w:lvlJc w:val="left"/>
      <w:pPr>
        <w:tabs>
          <w:tab w:val="num" w:pos="360"/>
        </w:tabs>
        <w:ind w:left="284" w:hanging="284"/>
      </w:pPr>
      <w:rPr>
        <w:rFonts w:ascii="Wingdings" w:hAnsi="Wingdings" w:hint="default"/>
        <w:sz w:val="22"/>
      </w:rPr>
    </w:lvl>
  </w:abstractNum>
  <w:abstractNum w:abstractNumId="5" w15:restartNumberingAfterBreak="0">
    <w:nsid w:val="1FF418DD"/>
    <w:multiLevelType w:val="singleLevel"/>
    <w:tmpl w:val="00A40E74"/>
    <w:lvl w:ilvl="0">
      <w:start w:val="1"/>
      <w:numFmt w:val="bullet"/>
      <w:pStyle w:val="point5"/>
      <w:lvlText w:val=""/>
      <w:lvlJc w:val="left"/>
      <w:pPr>
        <w:tabs>
          <w:tab w:val="num" w:pos="1778"/>
        </w:tabs>
        <w:ind w:left="1701" w:hanging="283"/>
      </w:pPr>
      <w:rPr>
        <w:rFonts w:ascii="Symbol" w:hAnsi="Symbol" w:hint="default"/>
      </w:rPr>
    </w:lvl>
  </w:abstractNum>
  <w:abstractNum w:abstractNumId="6" w15:restartNumberingAfterBreak="0">
    <w:nsid w:val="283F43A4"/>
    <w:multiLevelType w:val="singleLevel"/>
    <w:tmpl w:val="90A6D03A"/>
    <w:lvl w:ilvl="0">
      <w:start w:val="1"/>
      <w:numFmt w:val="bullet"/>
      <w:pStyle w:val="fl3"/>
      <w:lvlText w:val=""/>
      <w:lvlJc w:val="left"/>
      <w:pPr>
        <w:tabs>
          <w:tab w:val="num" w:pos="360"/>
        </w:tabs>
        <w:ind w:left="360" w:hanging="360"/>
      </w:pPr>
      <w:rPr>
        <w:rFonts w:ascii="Wingdings" w:hAnsi="Wingdings" w:hint="default"/>
      </w:rPr>
    </w:lvl>
  </w:abstractNum>
  <w:abstractNum w:abstractNumId="7" w15:restartNumberingAfterBreak="0">
    <w:nsid w:val="2C602A73"/>
    <w:multiLevelType w:val="singleLevel"/>
    <w:tmpl w:val="0AEC6232"/>
    <w:lvl w:ilvl="0">
      <w:start w:val="1"/>
      <w:numFmt w:val="bullet"/>
      <w:pStyle w:val="point4"/>
      <w:lvlText w:val=""/>
      <w:lvlJc w:val="left"/>
      <w:pPr>
        <w:tabs>
          <w:tab w:val="num" w:pos="360"/>
        </w:tabs>
        <w:ind w:left="360" w:hanging="360"/>
      </w:pPr>
      <w:rPr>
        <w:rFonts w:ascii="Symbol" w:hAnsi="Symbol" w:hint="default"/>
      </w:rPr>
    </w:lvl>
  </w:abstractNum>
  <w:abstractNum w:abstractNumId="8" w15:restartNumberingAfterBreak="0">
    <w:nsid w:val="337D7A78"/>
    <w:multiLevelType w:val="multilevel"/>
    <w:tmpl w:val="E8AA877C"/>
    <w:lvl w:ilvl="0">
      <w:start w:val="1"/>
      <w:numFmt w:val="upperRoman"/>
      <w:pStyle w:val="Titre1"/>
      <w:lvlText w:val="%1."/>
      <w:lvlJc w:val="left"/>
      <w:pPr>
        <w:tabs>
          <w:tab w:val="num" w:pos="715"/>
        </w:tabs>
        <w:ind w:left="279" w:hanging="284"/>
      </w:pPr>
      <w:rPr>
        <w:rFonts w:ascii="Times New Roman" w:hAnsi="Times New Roman" w:hint="default"/>
        <w:b/>
        <w:i w:val="0"/>
        <w:sz w:val="22"/>
      </w:rPr>
    </w:lvl>
    <w:lvl w:ilvl="1">
      <w:start w:val="1"/>
      <w:numFmt w:val="decimal"/>
      <w:pStyle w:val="Titre2"/>
      <w:lvlText w:val="%2."/>
      <w:lvlJc w:val="left"/>
      <w:pPr>
        <w:tabs>
          <w:tab w:val="num" w:pos="639"/>
        </w:tabs>
        <w:ind w:left="562" w:hanging="283"/>
      </w:pPr>
      <w:rPr>
        <w:rFonts w:ascii="Times New Roman" w:hAnsi="Times New Roman" w:hint="default"/>
        <w:b/>
        <w:i w:val="0"/>
        <w:sz w:val="22"/>
      </w:rPr>
    </w:lvl>
    <w:lvl w:ilvl="2">
      <w:start w:val="1"/>
      <w:numFmt w:val="decimal"/>
      <w:pStyle w:val="Titre3"/>
      <w:lvlText w:val="%2.%3."/>
      <w:lvlJc w:val="left"/>
      <w:pPr>
        <w:tabs>
          <w:tab w:val="num" w:pos="1129"/>
        </w:tabs>
        <w:ind w:left="1129" w:hanging="567"/>
      </w:pPr>
      <w:rPr>
        <w:rFonts w:ascii="Times New Roman" w:hAnsi="Times New Roman" w:hint="default"/>
        <w:b/>
        <w:i w:val="0"/>
        <w:sz w:val="22"/>
      </w:rPr>
    </w:lvl>
    <w:lvl w:ilvl="3">
      <w:start w:val="1"/>
      <w:numFmt w:val="decimal"/>
      <w:pStyle w:val="Titre4"/>
      <w:lvlText w:val="%2.%3.%4"/>
      <w:lvlJc w:val="left"/>
      <w:pPr>
        <w:tabs>
          <w:tab w:val="num" w:pos="1696"/>
        </w:tabs>
        <w:ind w:left="1696" w:hanging="850"/>
      </w:pPr>
      <w:rPr>
        <w:rFonts w:ascii="Times New Roman" w:hAnsi="Times New Roman" w:hint="default"/>
        <w:b/>
        <w:i w:val="0"/>
        <w:sz w:val="24"/>
      </w:rPr>
    </w:lvl>
    <w:lvl w:ilvl="4">
      <w:start w:val="1"/>
      <w:numFmt w:val="decimal"/>
      <w:pStyle w:val="Titre5"/>
      <w:lvlText w:val="%2.%3.%4.%5"/>
      <w:lvlJc w:val="left"/>
      <w:pPr>
        <w:tabs>
          <w:tab w:val="num" w:pos="1980"/>
        </w:tabs>
        <w:ind w:left="1980" w:hanging="851"/>
      </w:pPr>
      <w:rPr>
        <w:rFonts w:ascii="Times New Roman" w:hAnsi="Times New Roman" w:hint="default"/>
        <w:b/>
        <w:i w:val="0"/>
        <w:sz w:val="24"/>
      </w:rPr>
    </w:lvl>
    <w:lvl w:ilvl="5">
      <w:start w:val="1"/>
      <w:numFmt w:val="decimal"/>
      <w:lvlText w:val="%1.%2.%3.%4.%5.%6"/>
      <w:lvlJc w:val="left"/>
      <w:pPr>
        <w:tabs>
          <w:tab w:val="num" w:pos="1147"/>
        </w:tabs>
        <w:ind w:left="1147" w:hanging="1152"/>
      </w:pPr>
    </w:lvl>
    <w:lvl w:ilvl="6">
      <w:start w:val="1"/>
      <w:numFmt w:val="decimal"/>
      <w:lvlText w:val="%1.%2.%3.%4.%5.%6.%7"/>
      <w:lvlJc w:val="left"/>
      <w:pPr>
        <w:tabs>
          <w:tab w:val="num" w:pos="1291"/>
        </w:tabs>
        <w:ind w:left="1291" w:hanging="1296"/>
      </w:pPr>
    </w:lvl>
    <w:lvl w:ilvl="7">
      <w:start w:val="1"/>
      <w:numFmt w:val="decimal"/>
      <w:lvlText w:val="%1.%2.%3.%4.%5.%6.%7.%8"/>
      <w:lvlJc w:val="left"/>
      <w:pPr>
        <w:tabs>
          <w:tab w:val="num" w:pos="1435"/>
        </w:tabs>
        <w:ind w:left="1435" w:hanging="1440"/>
      </w:pPr>
    </w:lvl>
    <w:lvl w:ilvl="8">
      <w:start w:val="1"/>
      <w:numFmt w:val="decimal"/>
      <w:lvlText w:val="%1.%2.%3.%4.%5.%6.%7.%8.%9"/>
      <w:lvlJc w:val="left"/>
      <w:pPr>
        <w:tabs>
          <w:tab w:val="num" w:pos="1579"/>
        </w:tabs>
        <w:ind w:left="1579" w:hanging="1584"/>
      </w:pPr>
    </w:lvl>
  </w:abstractNum>
  <w:abstractNum w:abstractNumId="9" w15:restartNumberingAfterBreak="0">
    <w:nsid w:val="390109AE"/>
    <w:multiLevelType w:val="singleLevel"/>
    <w:tmpl w:val="1F323ABC"/>
    <w:lvl w:ilvl="0">
      <w:start w:val="1"/>
      <w:numFmt w:val="bullet"/>
      <w:pStyle w:val="MTDisplayEquation"/>
      <w:lvlText w:val=""/>
      <w:lvlJc w:val="left"/>
      <w:pPr>
        <w:tabs>
          <w:tab w:val="num" w:pos="360"/>
        </w:tabs>
        <w:ind w:left="360" w:hanging="360"/>
      </w:pPr>
      <w:rPr>
        <w:rFonts w:ascii="Wingdings" w:hAnsi="Wingdings" w:hint="default"/>
      </w:rPr>
    </w:lvl>
  </w:abstractNum>
  <w:abstractNum w:abstractNumId="10" w15:restartNumberingAfterBreak="0">
    <w:nsid w:val="3B81157C"/>
    <w:multiLevelType w:val="singleLevel"/>
    <w:tmpl w:val="19205FCE"/>
    <w:lvl w:ilvl="0">
      <w:start w:val="1"/>
      <w:numFmt w:val="bullet"/>
      <w:pStyle w:val="fl2"/>
      <w:lvlText w:val=""/>
      <w:lvlJc w:val="left"/>
      <w:pPr>
        <w:tabs>
          <w:tab w:val="num" w:pos="360"/>
        </w:tabs>
        <w:ind w:left="0" w:firstLine="0"/>
      </w:pPr>
      <w:rPr>
        <w:rFonts w:ascii="Wingdings" w:hAnsi="Wingdings" w:hint="default"/>
      </w:rPr>
    </w:lvl>
  </w:abstractNum>
  <w:abstractNum w:abstractNumId="11" w15:restartNumberingAfterBreak="0">
    <w:nsid w:val="5D0711F3"/>
    <w:multiLevelType w:val="singleLevel"/>
    <w:tmpl w:val="9C26CC62"/>
    <w:lvl w:ilvl="0">
      <w:start w:val="1"/>
      <w:numFmt w:val="decimal"/>
      <w:pStyle w:val="point1a"/>
      <w:lvlText w:val="%1)"/>
      <w:lvlJc w:val="left"/>
      <w:pPr>
        <w:tabs>
          <w:tab w:val="num" w:pos="644"/>
        </w:tabs>
        <w:ind w:left="567" w:hanging="283"/>
      </w:pPr>
    </w:lvl>
  </w:abstractNum>
  <w:abstractNum w:abstractNumId="12" w15:restartNumberingAfterBreak="0">
    <w:nsid w:val="5D9C6C29"/>
    <w:multiLevelType w:val="singleLevel"/>
    <w:tmpl w:val="DD848B30"/>
    <w:lvl w:ilvl="0">
      <w:numFmt w:val="none"/>
      <w:pStyle w:val="point2"/>
      <w:lvlText w:val=""/>
      <w:lvlJc w:val="left"/>
      <w:pPr>
        <w:tabs>
          <w:tab w:val="num" w:pos="0"/>
        </w:tabs>
        <w:ind w:left="0" w:firstLine="0"/>
      </w:pPr>
      <w:rPr>
        <w:rFonts w:ascii="Symbol" w:hAnsi="Symbol" w:hint="default"/>
      </w:rPr>
    </w:lvl>
  </w:abstractNum>
  <w:abstractNum w:abstractNumId="13" w15:restartNumberingAfterBreak="0">
    <w:nsid w:val="5EC614A5"/>
    <w:multiLevelType w:val="singleLevel"/>
    <w:tmpl w:val="331E7426"/>
    <w:lvl w:ilvl="0">
      <w:start w:val="1"/>
      <w:numFmt w:val="bullet"/>
      <w:pStyle w:val="point0"/>
      <w:lvlText w:val=""/>
      <w:lvlJc w:val="left"/>
      <w:pPr>
        <w:tabs>
          <w:tab w:val="num" w:pos="360"/>
        </w:tabs>
        <w:ind w:left="360" w:hanging="360"/>
      </w:pPr>
      <w:rPr>
        <w:rFonts w:ascii="Symbol" w:hAnsi="Symbol" w:hint="default"/>
      </w:rPr>
    </w:lvl>
  </w:abstractNum>
  <w:abstractNum w:abstractNumId="14" w15:restartNumberingAfterBreak="0">
    <w:nsid w:val="606B4007"/>
    <w:multiLevelType w:val="singleLevel"/>
    <w:tmpl w:val="9E84D73C"/>
    <w:lvl w:ilvl="0">
      <w:numFmt w:val="none"/>
      <w:pStyle w:val="point1"/>
      <w:lvlText w:val=""/>
      <w:lvlJc w:val="left"/>
      <w:pPr>
        <w:tabs>
          <w:tab w:val="num" w:pos="0"/>
        </w:tabs>
        <w:ind w:left="0" w:firstLine="0"/>
      </w:pPr>
      <w:rPr>
        <w:rFonts w:ascii="Symbol" w:hAnsi="Symbol" w:hint="default"/>
      </w:rPr>
    </w:lvl>
  </w:abstractNum>
  <w:abstractNum w:abstractNumId="15" w15:restartNumberingAfterBreak="0">
    <w:nsid w:val="75713A89"/>
    <w:multiLevelType w:val="singleLevel"/>
    <w:tmpl w:val="8F52A790"/>
    <w:lvl w:ilvl="0">
      <w:start w:val="1"/>
      <w:numFmt w:val="decimal"/>
      <w:pStyle w:val="point2a"/>
      <w:lvlText w:val="%1)"/>
      <w:lvlJc w:val="left"/>
      <w:pPr>
        <w:tabs>
          <w:tab w:val="num" w:pos="927"/>
        </w:tabs>
        <w:ind w:left="851" w:hanging="284"/>
      </w:pPr>
    </w:lvl>
  </w:abstractNum>
  <w:num w:numId="1">
    <w:abstractNumId w:val="2"/>
  </w:num>
  <w:num w:numId="2">
    <w:abstractNumId w:val="14"/>
  </w:num>
  <w:num w:numId="3">
    <w:abstractNumId w:val="4"/>
  </w:num>
  <w:num w:numId="4">
    <w:abstractNumId w:val="10"/>
  </w:num>
  <w:num w:numId="5">
    <w:abstractNumId w:val="6"/>
  </w:num>
  <w:num w:numId="6">
    <w:abstractNumId w:val="9"/>
  </w:num>
  <w:num w:numId="7">
    <w:abstractNumId w:val="9"/>
  </w:num>
  <w:num w:numId="8">
    <w:abstractNumId w:val="13"/>
  </w:num>
  <w:num w:numId="9">
    <w:abstractNumId w:val="11"/>
  </w:num>
  <w:num w:numId="10">
    <w:abstractNumId w:val="12"/>
  </w:num>
  <w:num w:numId="11">
    <w:abstractNumId w:val="15"/>
  </w:num>
  <w:num w:numId="12">
    <w:abstractNumId w:val="1"/>
  </w:num>
  <w:num w:numId="13">
    <w:abstractNumId w:val="3"/>
  </w:num>
  <w:num w:numId="14">
    <w:abstractNumId w:val="7"/>
  </w:num>
  <w:num w:numId="15">
    <w:abstractNumId w:val="0"/>
  </w:num>
  <w:num w:numId="16">
    <w:abstractNumId w:val="5"/>
  </w:num>
  <w:num w:numId="17">
    <w:abstractNumId w:val="8"/>
  </w:num>
  <w:num w:numId="18">
    <w:abstractNumId w:val="8"/>
  </w:num>
  <w:num w:numId="19">
    <w:abstractNumId w:val="8"/>
  </w:num>
  <w:num w:numId="20">
    <w:abstractNumId w:val="8"/>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284"/>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E69"/>
    <w:rsid w:val="00015E5B"/>
    <w:rsid w:val="00034A43"/>
    <w:rsid w:val="00037C64"/>
    <w:rsid w:val="00050FE7"/>
    <w:rsid w:val="0007345D"/>
    <w:rsid w:val="00084A4C"/>
    <w:rsid w:val="00090F9D"/>
    <w:rsid w:val="000B1495"/>
    <w:rsid w:val="000C5DD1"/>
    <w:rsid w:val="000E2B50"/>
    <w:rsid w:val="000F07AC"/>
    <w:rsid w:val="00105004"/>
    <w:rsid w:val="0011133A"/>
    <w:rsid w:val="00171486"/>
    <w:rsid w:val="00183480"/>
    <w:rsid w:val="00184041"/>
    <w:rsid w:val="0018456E"/>
    <w:rsid w:val="00184A6C"/>
    <w:rsid w:val="002000B4"/>
    <w:rsid w:val="002178F1"/>
    <w:rsid w:val="00226AF7"/>
    <w:rsid w:val="00231F19"/>
    <w:rsid w:val="00235AE7"/>
    <w:rsid w:val="00241939"/>
    <w:rsid w:val="0025201E"/>
    <w:rsid w:val="00281460"/>
    <w:rsid w:val="002A47A5"/>
    <w:rsid w:val="002B446E"/>
    <w:rsid w:val="002D5755"/>
    <w:rsid w:val="002E0CFA"/>
    <w:rsid w:val="002F5FEF"/>
    <w:rsid w:val="00301B60"/>
    <w:rsid w:val="0031405A"/>
    <w:rsid w:val="00350FA8"/>
    <w:rsid w:val="00356C40"/>
    <w:rsid w:val="00380EE2"/>
    <w:rsid w:val="00393E69"/>
    <w:rsid w:val="003D2634"/>
    <w:rsid w:val="003F4BCC"/>
    <w:rsid w:val="00402261"/>
    <w:rsid w:val="00404B10"/>
    <w:rsid w:val="004259CC"/>
    <w:rsid w:val="004446A1"/>
    <w:rsid w:val="00471141"/>
    <w:rsid w:val="00476FD1"/>
    <w:rsid w:val="00495BC3"/>
    <w:rsid w:val="00497036"/>
    <w:rsid w:val="004C6AB6"/>
    <w:rsid w:val="005125EC"/>
    <w:rsid w:val="005128E9"/>
    <w:rsid w:val="005129C4"/>
    <w:rsid w:val="005248C2"/>
    <w:rsid w:val="005259EF"/>
    <w:rsid w:val="00526F1C"/>
    <w:rsid w:val="0057793F"/>
    <w:rsid w:val="005802F6"/>
    <w:rsid w:val="00583B63"/>
    <w:rsid w:val="005953BB"/>
    <w:rsid w:val="005B028A"/>
    <w:rsid w:val="005B3312"/>
    <w:rsid w:val="005C17E3"/>
    <w:rsid w:val="005E0B42"/>
    <w:rsid w:val="005E31B2"/>
    <w:rsid w:val="005E6AD7"/>
    <w:rsid w:val="005F5690"/>
    <w:rsid w:val="0060416C"/>
    <w:rsid w:val="006141F1"/>
    <w:rsid w:val="006272F2"/>
    <w:rsid w:val="006664CB"/>
    <w:rsid w:val="00667A0F"/>
    <w:rsid w:val="00681676"/>
    <w:rsid w:val="00685E05"/>
    <w:rsid w:val="006A003C"/>
    <w:rsid w:val="006C1241"/>
    <w:rsid w:val="006D646A"/>
    <w:rsid w:val="006E3AEA"/>
    <w:rsid w:val="006E4448"/>
    <w:rsid w:val="00702073"/>
    <w:rsid w:val="007534F0"/>
    <w:rsid w:val="00776360"/>
    <w:rsid w:val="007803EB"/>
    <w:rsid w:val="007E520A"/>
    <w:rsid w:val="00806861"/>
    <w:rsid w:val="00820A96"/>
    <w:rsid w:val="008263CF"/>
    <w:rsid w:val="0082644C"/>
    <w:rsid w:val="0083249F"/>
    <w:rsid w:val="00834AF7"/>
    <w:rsid w:val="00842573"/>
    <w:rsid w:val="0084383C"/>
    <w:rsid w:val="00851030"/>
    <w:rsid w:val="0085213E"/>
    <w:rsid w:val="008B4206"/>
    <w:rsid w:val="008E3D80"/>
    <w:rsid w:val="008E542D"/>
    <w:rsid w:val="008F2FE7"/>
    <w:rsid w:val="00904342"/>
    <w:rsid w:val="0091144B"/>
    <w:rsid w:val="0092130A"/>
    <w:rsid w:val="009263B2"/>
    <w:rsid w:val="00926B70"/>
    <w:rsid w:val="00927B03"/>
    <w:rsid w:val="00937A51"/>
    <w:rsid w:val="009567F1"/>
    <w:rsid w:val="00963C51"/>
    <w:rsid w:val="009919AA"/>
    <w:rsid w:val="00992D18"/>
    <w:rsid w:val="009A30E5"/>
    <w:rsid w:val="009C7F17"/>
    <w:rsid w:val="009E1460"/>
    <w:rsid w:val="009F3DB1"/>
    <w:rsid w:val="009F61B2"/>
    <w:rsid w:val="009F7030"/>
    <w:rsid w:val="00A07CF9"/>
    <w:rsid w:val="00A147BA"/>
    <w:rsid w:val="00A14C35"/>
    <w:rsid w:val="00A565DB"/>
    <w:rsid w:val="00A6322E"/>
    <w:rsid w:val="00A800AF"/>
    <w:rsid w:val="00A834D2"/>
    <w:rsid w:val="00A91EF0"/>
    <w:rsid w:val="00AB0ED5"/>
    <w:rsid w:val="00AB272D"/>
    <w:rsid w:val="00AC3D20"/>
    <w:rsid w:val="00AD072D"/>
    <w:rsid w:val="00AE73FA"/>
    <w:rsid w:val="00AF09CD"/>
    <w:rsid w:val="00B32362"/>
    <w:rsid w:val="00B54C38"/>
    <w:rsid w:val="00B6160C"/>
    <w:rsid w:val="00B93480"/>
    <w:rsid w:val="00B93D5B"/>
    <w:rsid w:val="00BB4DAD"/>
    <w:rsid w:val="00BD2270"/>
    <w:rsid w:val="00BE0ABA"/>
    <w:rsid w:val="00BF264B"/>
    <w:rsid w:val="00C03A10"/>
    <w:rsid w:val="00C229DC"/>
    <w:rsid w:val="00C2605B"/>
    <w:rsid w:val="00C604D1"/>
    <w:rsid w:val="00C73833"/>
    <w:rsid w:val="00C76794"/>
    <w:rsid w:val="00C850F5"/>
    <w:rsid w:val="00CA6A03"/>
    <w:rsid w:val="00CB73F3"/>
    <w:rsid w:val="00CC5464"/>
    <w:rsid w:val="00CD0FE4"/>
    <w:rsid w:val="00CE13D5"/>
    <w:rsid w:val="00D16D8B"/>
    <w:rsid w:val="00D21CB4"/>
    <w:rsid w:val="00D254F1"/>
    <w:rsid w:val="00D422EB"/>
    <w:rsid w:val="00D475A2"/>
    <w:rsid w:val="00D55030"/>
    <w:rsid w:val="00D55034"/>
    <w:rsid w:val="00D57B11"/>
    <w:rsid w:val="00D62F0C"/>
    <w:rsid w:val="00D74C94"/>
    <w:rsid w:val="00D81CA0"/>
    <w:rsid w:val="00D94C3C"/>
    <w:rsid w:val="00DA4097"/>
    <w:rsid w:val="00DE0C14"/>
    <w:rsid w:val="00DE7F24"/>
    <w:rsid w:val="00DF42F0"/>
    <w:rsid w:val="00E11284"/>
    <w:rsid w:val="00E2413F"/>
    <w:rsid w:val="00E2510D"/>
    <w:rsid w:val="00E26066"/>
    <w:rsid w:val="00E376DD"/>
    <w:rsid w:val="00E5204E"/>
    <w:rsid w:val="00E85824"/>
    <w:rsid w:val="00EB21EF"/>
    <w:rsid w:val="00EB3E5B"/>
    <w:rsid w:val="00EF10CB"/>
    <w:rsid w:val="00EF30C5"/>
    <w:rsid w:val="00F175A9"/>
    <w:rsid w:val="00F21C72"/>
    <w:rsid w:val="00F31A33"/>
    <w:rsid w:val="00F361B2"/>
    <w:rsid w:val="00F5006D"/>
    <w:rsid w:val="00F511F5"/>
    <w:rsid w:val="00F53BF9"/>
    <w:rsid w:val="00F541A8"/>
    <w:rsid w:val="00F5517B"/>
    <w:rsid w:val="00FC78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AAD41"/>
  <w15:chartTrackingRefBased/>
  <w15:docId w15:val="{8CD1AE21-90C8-41E5-8040-E97AD5834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3E69"/>
    <w:pPr>
      <w:spacing w:after="0"/>
    </w:pPr>
    <w:rPr>
      <w:rFonts w:ascii="Times New Roman" w:hAnsi="Times New Roman" w:cs="Times New Roman"/>
      <w:lang w:eastAsia="zh-CN"/>
    </w:rPr>
  </w:style>
  <w:style w:type="paragraph" w:styleId="Titre1">
    <w:name w:val="heading 1"/>
    <w:basedOn w:val="Normal"/>
    <w:next w:val="point1"/>
    <w:link w:val="Titre1Car"/>
    <w:qFormat/>
    <w:rsid w:val="00927B03"/>
    <w:pPr>
      <w:keepNext/>
      <w:numPr>
        <w:numId w:val="21"/>
      </w:numPr>
      <w:tabs>
        <w:tab w:val="clear" w:pos="715"/>
      </w:tabs>
      <w:spacing w:before="60" w:after="60"/>
      <w:ind w:left="284"/>
      <w:outlineLvl w:val="0"/>
    </w:pPr>
    <w:rPr>
      <w:b/>
      <w:bCs/>
      <w:snapToGrid w:val="0"/>
      <w:u w:val="double"/>
      <w:lang w:eastAsia="fr-FR"/>
    </w:rPr>
  </w:style>
  <w:style w:type="paragraph" w:styleId="Titre2">
    <w:name w:val="heading 2"/>
    <w:basedOn w:val="Normal"/>
    <w:next w:val="point2"/>
    <w:link w:val="Titre2Car"/>
    <w:qFormat/>
    <w:rsid w:val="00927B03"/>
    <w:pPr>
      <w:numPr>
        <w:ilvl w:val="1"/>
        <w:numId w:val="21"/>
      </w:numPr>
      <w:tabs>
        <w:tab w:val="clear" w:pos="639"/>
      </w:tabs>
      <w:ind w:left="568" w:hanging="284"/>
      <w:outlineLvl w:val="1"/>
    </w:pPr>
    <w:rPr>
      <w:b/>
      <w:bCs/>
      <w:u w:val="single"/>
    </w:rPr>
  </w:style>
  <w:style w:type="paragraph" w:styleId="Titre3">
    <w:name w:val="heading 3"/>
    <w:basedOn w:val="Normal"/>
    <w:next w:val="point3"/>
    <w:link w:val="Titre3Car"/>
    <w:qFormat/>
    <w:rsid w:val="00FC7890"/>
    <w:pPr>
      <w:numPr>
        <w:ilvl w:val="2"/>
        <w:numId w:val="21"/>
      </w:numPr>
      <w:tabs>
        <w:tab w:val="clear" w:pos="1129"/>
      </w:tabs>
      <w:ind w:left="1134"/>
      <w:outlineLvl w:val="2"/>
    </w:pPr>
  </w:style>
  <w:style w:type="paragraph" w:styleId="Titre4">
    <w:name w:val="heading 4"/>
    <w:basedOn w:val="Normal"/>
    <w:next w:val="point4"/>
    <w:link w:val="Titre4Car"/>
    <w:qFormat/>
    <w:rsid w:val="00FC7890"/>
    <w:pPr>
      <w:numPr>
        <w:ilvl w:val="3"/>
        <w:numId w:val="21"/>
      </w:numPr>
      <w:tabs>
        <w:tab w:val="clear" w:pos="1696"/>
      </w:tabs>
      <w:ind w:left="1702" w:hanging="851"/>
      <w:outlineLvl w:val="3"/>
    </w:pPr>
    <w:rPr>
      <w:spacing w:val="5"/>
    </w:rPr>
  </w:style>
  <w:style w:type="paragraph" w:styleId="Titre5">
    <w:name w:val="heading 5"/>
    <w:basedOn w:val="Normal"/>
    <w:next w:val="Normal"/>
    <w:link w:val="Titre5Car"/>
    <w:qFormat/>
    <w:rsid w:val="005248C2"/>
    <w:pPr>
      <w:numPr>
        <w:ilvl w:val="4"/>
        <w:numId w:val="21"/>
      </w:numPr>
      <w:outlineLvl w:val="4"/>
    </w:pPr>
  </w:style>
  <w:style w:type="paragraph" w:styleId="Titre6">
    <w:name w:val="heading 6"/>
    <w:basedOn w:val="Normal"/>
    <w:next w:val="Normal"/>
    <w:link w:val="Titre6Car"/>
    <w:qFormat/>
    <w:rsid w:val="005248C2"/>
    <w:pPr>
      <w:spacing w:before="240" w:after="60"/>
      <w:outlineLvl w:val="5"/>
    </w:pPr>
    <w:rPr>
      <w:rFonts w:ascii="Arial" w:hAnsi="Arial" w:cs="Arial"/>
      <w:i/>
      <w:iCs/>
    </w:rPr>
  </w:style>
  <w:style w:type="paragraph" w:styleId="Titre7">
    <w:name w:val="heading 7"/>
    <w:basedOn w:val="Normal"/>
    <w:next w:val="Normal"/>
    <w:link w:val="Titre7Car"/>
    <w:qFormat/>
    <w:rsid w:val="005248C2"/>
    <w:pPr>
      <w:spacing w:before="240" w:after="60"/>
      <w:outlineLvl w:val="6"/>
    </w:pPr>
    <w:rPr>
      <w:rFonts w:ascii="Arial" w:hAnsi="Arial" w:cs="Arial"/>
      <w:sz w:val="20"/>
      <w:szCs w:val="20"/>
    </w:rPr>
  </w:style>
  <w:style w:type="paragraph" w:styleId="Titre8">
    <w:name w:val="heading 8"/>
    <w:basedOn w:val="Normal"/>
    <w:next w:val="Normal"/>
    <w:link w:val="Titre8Car"/>
    <w:qFormat/>
    <w:rsid w:val="005248C2"/>
    <w:pPr>
      <w:spacing w:before="240" w:after="60"/>
      <w:outlineLvl w:val="7"/>
    </w:pPr>
    <w:rPr>
      <w:rFonts w:ascii="Arial" w:hAnsi="Arial" w:cs="Arial"/>
      <w:i/>
      <w:iCs/>
      <w:sz w:val="20"/>
      <w:szCs w:val="20"/>
    </w:rPr>
  </w:style>
  <w:style w:type="paragraph" w:styleId="Titre9">
    <w:name w:val="heading 9"/>
    <w:basedOn w:val="Normal"/>
    <w:next w:val="Normal"/>
    <w:link w:val="Titre9Car"/>
    <w:qFormat/>
    <w:rsid w:val="005248C2"/>
    <w:pPr>
      <w:spacing w:before="240" w:after="60"/>
      <w:outlineLvl w:val="8"/>
    </w:pPr>
    <w:rPr>
      <w:rFonts w:ascii="Arial" w:hAnsi="Arial" w:cs="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27B03"/>
    <w:rPr>
      <w:rFonts w:ascii="Times New Roman" w:hAnsi="Times New Roman" w:cs="Times New Roman"/>
      <w:b/>
      <w:bCs/>
      <w:snapToGrid w:val="0"/>
      <w:u w:val="double"/>
      <w:lang w:eastAsia="fr-FR"/>
    </w:rPr>
  </w:style>
  <w:style w:type="paragraph" w:styleId="Paragraphedeliste">
    <w:name w:val="List Paragraph"/>
    <w:basedOn w:val="Normal"/>
    <w:uiPriority w:val="34"/>
    <w:qFormat/>
    <w:rsid w:val="009567F1"/>
    <w:pPr>
      <w:ind w:left="720"/>
      <w:contextualSpacing/>
    </w:pPr>
  </w:style>
  <w:style w:type="table" w:styleId="Grilledutableau">
    <w:name w:val="Table Grid"/>
    <w:basedOn w:val="TableauNormal"/>
    <w:uiPriority w:val="59"/>
    <w:rsid w:val="009567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unhideWhenUsed/>
    <w:rsid w:val="005248C2"/>
    <w:pPr>
      <w:spacing w:after="120"/>
    </w:pPr>
  </w:style>
  <w:style w:type="character" w:customStyle="1" w:styleId="CorpsdetexteCar">
    <w:name w:val="Corps de texte Car"/>
    <w:basedOn w:val="Policepardfaut"/>
    <w:link w:val="Corpsdetexte"/>
    <w:uiPriority w:val="99"/>
    <w:semiHidden/>
    <w:rsid w:val="005248C2"/>
    <w:rPr>
      <w:rFonts w:ascii="Times New Roman" w:eastAsia="Times New Roman" w:hAnsi="Times New Roman" w:cs="Times New Roman"/>
      <w:lang w:eastAsia="zh-CN"/>
    </w:rPr>
  </w:style>
  <w:style w:type="paragraph" w:styleId="En-tte">
    <w:name w:val="header"/>
    <w:basedOn w:val="Normal"/>
    <w:link w:val="En-tteCar"/>
    <w:semiHidden/>
    <w:rsid w:val="005248C2"/>
    <w:pPr>
      <w:tabs>
        <w:tab w:val="center" w:pos="4536"/>
        <w:tab w:val="right" w:pos="9072"/>
      </w:tabs>
    </w:pPr>
  </w:style>
  <w:style w:type="character" w:customStyle="1" w:styleId="En-tteCar">
    <w:name w:val="En-tête Car"/>
    <w:basedOn w:val="Policepardfaut"/>
    <w:link w:val="En-tte"/>
    <w:semiHidden/>
    <w:rsid w:val="005248C2"/>
    <w:rPr>
      <w:rFonts w:ascii="Times New Roman" w:eastAsia="Times New Roman" w:hAnsi="Times New Roman" w:cs="Times New Roman"/>
      <w:lang w:eastAsia="zh-CN"/>
    </w:rPr>
  </w:style>
  <w:style w:type="paragraph" w:customStyle="1" w:styleId="point1">
    <w:name w:val="point1"/>
    <w:basedOn w:val="Normal"/>
    <w:rsid w:val="00A14C35"/>
    <w:pPr>
      <w:numPr>
        <w:numId w:val="2"/>
      </w:numPr>
      <w:tabs>
        <w:tab w:val="clear" w:pos="0"/>
      </w:tabs>
      <w:ind w:left="568" w:hanging="284"/>
    </w:pPr>
    <w:rPr>
      <w:noProof/>
      <w:snapToGrid w:val="0"/>
    </w:rPr>
  </w:style>
  <w:style w:type="paragraph" w:customStyle="1" w:styleId="fl1">
    <w:name w:val="fl1"/>
    <w:basedOn w:val="point1"/>
    <w:rsid w:val="00A14C35"/>
    <w:pPr>
      <w:numPr>
        <w:numId w:val="3"/>
      </w:numPr>
      <w:tabs>
        <w:tab w:val="clear" w:pos="360"/>
      </w:tabs>
    </w:pPr>
    <w:rPr>
      <w:noProof w:val="0"/>
    </w:rPr>
  </w:style>
  <w:style w:type="paragraph" w:customStyle="1" w:styleId="fl0">
    <w:name w:val="fl0"/>
    <w:basedOn w:val="fl1"/>
    <w:rsid w:val="005248C2"/>
    <w:pPr>
      <w:numPr>
        <w:numId w:val="0"/>
      </w:numPr>
      <w:ind w:left="567" w:hanging="283"/>
    </w:pPr>
    <w:rPr>
      <w:u w:val="single"/>
    </w:rPr>
  </w:style>
  <w:style w:type="paragraph" w:customStyle="1" w:styleId="fl2">
    <w:name w:val="fl2"/>
    <w:basedOn w:val="Normal"/>
    <w:rsid w:val="00A14C35"/>
    <w:pPr>
      <w:numPr>
        <w:numId w:val="4"/>
      </w:numPr>
      <w:tabs>
        <w:tab w:val="clear" w:pos="360"/>
      </w:tabs>
      <w:ind w:left="568" w:hanging="284"/>
    </w:pPr>
  </w:style>
  <w:style w:type="paragraph" w:customStyle="1" w:styleId="fl3">
    <w:name w:val="fl3"/>
    <w:basedOn w:val="Normal"/>
    <w:rsid w:val="00A14C35"/>
    <w:pPr>
      <w:numPr>
        <w:numId w:val="5"/>
      </w:numPr>
      <w:tabs>
        <w:tab w:val="clear" w:pos="360"/>
      </w:tabs>
      <w:ind w:left="851" w:hanging="284"/>
    </w:pPr>
  </w:style>
  <w:style w:type="paragraph" w:customStyle="1" w:styleId="fl4">
    <w:name w:val="fl4"/>
    <w:basedOn w:val="Normal"/>
    <w:rsid w:val="005248C2"/>
  </w:style>
  <w:style w:type="paragraph" w:styleId="Lgende">
    <w:name w:val="caption"/>
    <w:basedOn w:val="Normal"/>
    <w:next w:val="point1"/>
    <w:qFormat/>
    <w:rsid w:val="005248C2"/>
    <w:pPr>
      <w:spacing w:before="60" w:after="60"/>
    </w:pPr>
    <w:rPr>
      <w:b/>
      <w:bCs/>
      <w:u w:val="single"/>
    </w:rPr>
  </w:style>
  <w:style w:type="character" w:styleId="Lienhypertexte">
    <w:name w:val="Hyperlink"/>
    <w:basedOn w:val="Policepardfaut"/>
    <w:semiHidden/>
    <w:rsid w:val="005248C2"/>
    <w:rPr>
      <w:color w:val="0000FF"/>
      <w:u w:val="single"/>
    </w:rPr>
  </w:style>
  <w:style w:type="character" w:customStyle="1" w:styleId="Maths">
    <w:name w:val="Maths"/>
    <w:basedOn w:val="Policepardfaut"/>
    <w:rsid w:val="005248C2"/>
    <w:rPr>
      <w:i/>
      <w:noProof/>
      <w:color w:val="0000FF"/>
    </w:rPr>
  </w:style>
  <w:style w:type="paragraph" w:customStyle="1" w:styleId="MTDisplayEquation">
    <w:name w:val="MTDisplayEquation"/>
    <w:basedOn w:val="fl4"/>
    <w:next w:val="Normal"/>
    <w:rsid w:val="005248C2"/>
    <w:pPr>
      <w:numPr>
        <w:numId w:val="7"/>
      </w:numPr>
      <w:tabs>
        <w:tab w:val="center" w:pos="6100"/>
        <w:tab w:val="right" w:pos="10780"/>
      </w:tabs>
    </w:pPr>
  </w:style>
  <w:style w:type="character" w:styleId="Numrodeligne">
    <w:name w:val="line number"/>
    <w:basedOn w:val="Policepardfaut"/>
    <w:semiHidden/>
    <w:rsid w:val="005248C2"/>
    <w:rPr>
      <w:rFonts w:ascii="Times New Roman" w:hAnsi="Times New Roman"/>
      <w:sz w:val="16"/>
    </w:rPr>
  </w:style>
  <w:style w:type="paragraph" w:styleId="Pieddepage">
    <w:name w:val="footer"/>
    <w:basedOn w:val="Normal"/>
    <w:link w:val="PieddepageCar"/>
    <w:uiPriority w:val="99"/>
    <w:semiHidden/>
    <w:rsid w:val="005248C2"/>
    <w:pPr>
      <w:pBdr>
        <w:top w:val="single" w:sz="4" w:space="1" w:color="auto"/>
      </w:pBdr>
      <w:tabs>
        <w:tab w:val="center" w:pos="5670"/>
        <w:tab w:val="right" w:pos="10206"/>
      </w:tabs>
    </w:pPr>
    <w:rPr>
      <w:sz w:val="16"/>
    </w:rPr>
  </w:style>
  <w:style w:type="character" w:customStyle="1" w:styleId="PieddepageCar">
    <w:name w:val="Pied de page Car"/>
    <w:basedOn w:val="Policepardfaut"/>
    <w:link w:val="Pieddepage"/>
    <w:uiPriority w:val="99"/>
    <w:semiHidden/>
    <w:rsid w:val="005248C2"/>
    <w:rPr>
      <w:rFonts w:ascii="Times New Roman" w:eastAsia="Times New Roman" w:hAnsi="Times New Roman" w:cs="Times New Roman"/>
      <w:sz w:val="16"/>
      <w:lang w:eastAsia="zh-CN"/>
    </w:rPr>
  </w:style>
  <w:style w:type="paragraph" w:customStyle="1" w:styleId="point0">
    <w:name w:val="point0"/>
    <w:basedOn w:val="Normal"/>
    <w:rsid w:val="00A14C35"/>
    <w:pPr>
      <w:numPr>
        <w:numId w:val="8"/>
      </w:numPr>
      <w:tabs>
        <w:tab w:val="clear" w:pos="360"/>
      </w:tabs>
      <w:ind w:left="284" w:hanging="284"/>
    </w:pPr>
  </w:style>
  <w:style w:type="paragraph" w:customStyle="1" w:styleId="point1a">
    <w:name w:val="point1a"/>
    <w:basedOn w:val="Normal"/>
    <w:rsid w:val="00A14C35"/>
    <w:pPr>
      <w:numPr>
        <w:numId w:val="9"/>
      </w:numPr>
      <w:tabs>
        <w:tab w:val="clear" w:pos="644"/>
      </w:tabs>
    </w:pPr>
    <w:rPr>
      <w:snapToGrid w:val="0"/>
      <w:lang w:eastAsia="fr-FR"/>
    </w:rPr>
  </w:style>
  <w:style w:type="paragraph" w:customStyle="1" w:styleId="point2">
    <w:name w:val="point2"/>
    <w:basedOn w:val="Normal"/>
    <w:autoRedefine/>
    <w:rsid w:val="00FC7890"/>
    <w:pPr>
      <w:numPr>
        <w:numId w:val="10"/>
      </w:numPr>
      <w:tabs>
        <w:tab w:val="clear" w:pos="0"/>
      </w:tabs>
      <w:ind w:left="851" w:hanging="284"/>
    </w:pPr>
  </w:style>
  <w:style w:type="paragraph" w:customStyle="1" w:styleId="point2a">
    <w:name w:val="point2a"/>
    <w:basedOn w:val="Normal"/>
    <w:rsid w:val="00A14C35"/>
    <w:pPr>
      <w:numPr>
        <w:numId w:val="11"/>
      </w:numPr>
      <w:tabs>
        <w:tab w:val="clear" w:pos="927"/>
      </w:tabs>
    </w:pPr>
    <w:rPr>
      <w:lang w:val="en-US"/>
    </w:rPr>
  </w:style>
  <w:style w:type="paragraph" w:customStyle="1" w:styleId="point3">
    <w:name w:val="point3"/>
    <w:basedOn w:val="Normal"/>
    <w:rsid w:val="00FC7890"/>
    <w:pPr>
      <w:numPr>
        <w:numId w:val="12"/>
      </w:numPr>
      <w:tabs>
        <w:tab w:val="clear" w:pos="360"/>
      </w:tabs>
      <w:ind w:left="1135" w:hanging="284"/>
    </w:pPr>
  </w:style>
  <w:style w:type="paragraph" w:customStyle="1" w:styleId="point3a">
    <w:name w:val="point3a"/>
    <w:basedOn w:val="point2a"/>
    <w:rsid w:val="00A14C35"/>
    <w:pPr>
      <w:numPr>
        <w:numId w:val="13"/>
      </w:numPr>
      <w:tabs>
        <w:tab w:val="clear" w:pos="1211"/>
      </w:tabs>
    </w:pPr>
  </w:style>
  <w:style w:type="paragraph" w:customStyle="1" w:styleId="point4">
    <w:name w:val="point4"/>
    <w:basedOn w:val="Normal"/>
    <w:rsid w:val="005248C2"/>
    <w:pPr>
      <w:numPr>
        <w:numId w:val="14"/>
      </w:numPr>
    </w:pPr>
  </w:style>
  <w:style w:type="paragraph" w:customStyle="1" w:styleId="point4a">
    <w:name w:val="point4a"/>
    <w:basedOn w:val="point3a"/>
    <w:rsid w:val="005248C2"/>
    <w:pPr>
      <w:numPr>
        <w:numId w:val="15"/>
      </w:numPr>
    </w:pPr>
  </w:style>
  <w:style w:type="paragraph" w:customStyle="1" w:styleId="point5">
    <w:name w:val="point5"/>
    <w:basedOn w:val="Normal"/>
    <w:rsid w:val="005248C2"/>
    <w:pPr>
      <w:numPr>
        <w:numId w:val="16"/>
      </w:numPr>
    </w:pPr>
    <w:rPr>
      <w:sz w:val="24"/>
    </w:rPr>
  </w:style>
  <w:style w:type="paragraph" w:styleId="Sous-titre">
    <w:name w:val="Subtitle"/>
    <w:basedOn w:val="Normal"/>
    <w:next w:val="Corpsdetexte"/>
    <w:link w:val="Sous-titreCar"/>
    <w:qFormat/>
    <w:rsid w:val="005248C2"/>
    <w:pPr>
      <w:keepNext/>
      <w:spacing w:before="240" w:after="120"/>
      <w:jc w:val="center"/>
    </w:pPr>
    <w:rPr>
      <w:rFonts w:ascii="Arial" w:eastAsia="SimSun" w:hAnsi="Arial" w:cs="Mangal"/>
      <w:i/>
      <w:iCs/>
      <w:sz w:val="28"/>
      <w:szCs w:val="28"/>
    </w:rPr>
  </w:style>
  <w:style w:type="character" w:customStyle="1" w:styleId="Sous-titreCar">
    <w:name w:val="Sous-titre Car"/>
    <w:basedOn w:val="Policepardfaut"/>
    <w:link w:val="Sous-titre"/>
    <w:rsid w:val="005248C2"/>
    <w:rPr>
      <w:rFonts w:ascii="Arial" w:eastAsia="SimSun" w:hAnsi="Arial" w:cs="Mangal"/>
      <w:i/>
      <w:iCs/>
      <w:sz w:val="28"/>
      <w:szCs w:val="28"/>
      <w:lang w:eastAsia="zh-CN"/>
    </w:rPr>
  </w:style>
  <w:style w:type="paragraph" w:styleId="Textedebulles">
    <w:name w:val="Balloon Text"/>
    <w:basedOn w:val="Normal"/>
    <w:link w:val="TextedebullesCar"/>
    <w:uiPriority w:val="99"/>
    <w:semiHidden/>
    <w:unhideWhenUsed/>
    <w:rsid w:val="005248C2"/>
    <w:rPr>
      <w:rFonts w:ascii="Tahoma" w:hAnsi="Tahoma" w:cs="Tahoma"/>
      <w:sz w:val="16"/>
      <w:szCs w:val="16"/>
    </w:rPr>
  </w:style>
  <w:style w:type="character" w:customStyle="1" w:styleId="TextedebullesCar">
    <w:name w:val="Texte de bulles Car"/>
    <w:basedOn w:val="Policepardfaut"/>
    <w:link w:val="Textedebulles"/>
    <w:uiPriority w:val="99"/>
    <w:semiHidden/>
    <w:rsid w:val="005248C2"/>
    <w:rPr>
      <w:rFonts w:ascii="Tahoma" w:eastAsia="Times New Roman" w:hAnsi="Tahoma" w:cs="Tahoma"/>
      <w:sz w:val="16"/>
      <w:szCs w:val="16"/>
      <w:lang w:eastAsia="zh-CN"/>
    </w:rPr>
  </w:style>
  <w:style w:type="paragraph" w:styleId="Titre">
    <w:name w:val="Title"/>
    <w:basedOn w:val="Normal"/>
    <w:next w:val="Normal"/>
    <w:link w:val="TitreCar"/>
    <w:qFormat/>
    <w:rsid w:val="005248C2"/>
    <w:pPr>
      <w:pBdr>
        <w:bottom w:val="single" w:sz="8" w:space="4" w:color="808080"/>
      </w:pBdr>
      <w:spacing w:after="300" w:line="100" w:lineRule="atLeast"/>
      <w:jc w:val="center"/>
    </w:pPr>
    <w:rPr>
      <w:rFonts w:ascii="Cambria" w:hAnsi="Cambria" w:cs="font291"/>
      <w:b/>
      <w:bCs/>
      <w:color w:val="17365D"/>
      <w:spacing w:val="5"/>
      <w:kern w:val="1"/>
      <w:sz w:val="52"/>
      <w:szCs w:val="52"/>
    </w:rPr>
  </w:style>
  <w:style w:type="character" w:customStyle="1" w:styleId="TitreCar">
    <w:name w:val="Titre Car"/>
    <w:basedOn w:val="Policepardfaut"/>
    <w:link w:val="Titre"/>
    <w:rsid w:val="005248C2"/>
    <w:rPr>
      <w:rFonts w:ascii="Cambria" w:eastAsia="Times New Roman" w:hAnsi="Cambria" w:cs="font291"/>
      <w:b/>
      <w:bCs/>
      <w:color w:val="17365D"/>
      <w:spacing w:val="5"/>
      <w:kern w:val="1"/>
      <w:sz w:val="52"/>
      <w:szCs w:val="52"/>
      <w:lang w:eastAsia="zh-CN"/>
    </w:rPr>
  </w:style>
  <w:style w:type="character" w:customStyle="1" w:styleId="Titre2Car">
    <w:name w:val="Titre 2 Car"/>
    <w:basedOn w:val="Policepardfaut"/>
    <w:link w:val="Titre2"/>
    <w:rsid w:val="00927B03"/>
    <w:rPr>
      <w:rFonts w:ascii="Times New Roman" w:hAnsi="Times New Roman" w:cs="Times New Roman"/>
      <w:b/>
      <w:bCs/>
      <w:u w:val="single"/>
      <w:lang w:eastAsia="zh-CN"/>
    </w:rPr>
  </w:style>
  <w:style w:type="character" w:customStyle="1" w:styleId="Titre3Car">
    <w:name w:val="Titre 3 Car"/>
    <w:basedOn w:val="Policepardfaut"/>
    <w:link w:val="Titre3"/>
    <w:rsid w:val="00FC7890"/>
    <w:rPr>
      <w:rFonts w:ascii="Times New Roman" w:hAnsi="Times New Roman" w:cs="Times New Roman"/>
      <w:lang w:eastAsia="zh-CN"/>
    </w:rPr>
  </w:style>
  <w:style w:type="character" w:customStyle="1" w:styleId="Titre4Car">
    <w:name w:val="Titre 4 Car"/>
    <w:basedOn w:val="Policepardfaut"/>
    <w:link w:val="Titre4"/>
    <w:rsid w:val="00FC7890"/>
    <w:rPr>
      <w:rFonts w:ascii="Times New Roman" w:hAnsi="Times New Roman" w:cs="Times New Roman"/>
      <w:spacing w:val="5"/>
      <w:lang w:eastAsia="zh-CN"/>
    </w:rPr>
  </w:style>
  <w:style w:type="character" w:customStyle="1" w:styleId="Titre5Car">
    <w:name w:val="Titre 5 Car"/>
    <w:basedOn w:val="Policepardfaut"/>
    <w:link w:val="Titre5"/>
    <w:rsid w:val="005248C2"/>
    <w:rPr>
      <w:rFonts w:ascii="Times New Roman" w:eastAsia="Times New Roman" w:hAnsi="Times New Roman" w:cs="Times New Roman"/>
      <w:lang w:eastAsia="zh-CN"/>
    </w:rPr>
  </w:style>
  <w:style w:type="character" w:customStyle="1" w:styleId="Titre6Car">
    <w:name w:val="Titre 6 Car"/>
    <w:basedOn w:val="Policepardfaut"/>
    <w:link w:val="Titre6"/>
    <w:rsid w:val="005248C2"/>
    <w:rPr>
      <w:rFonts w:ascii="Arial" w:eastAsia="Times New Roman" w:hAnsi="Arial" w:cs="Arial"/>
      <w:i/>
      <w:iCs/>
      <w:lang w:eastAsia="zh-CN"/>
    </w:rPr>
  </w:style>
  <w:style w:type="character" w:customStyle="1" w:styleId="Titre7Car">
    <w:name w:val="Titre 7 Car"/>
    <w:basedOn w:val="Policepardfaut"/>
    <w:link w:val="Titre7"/>
    <w:rsid w:val="005248C2"/>
    <w:rPr>
      <w:rFonts w:ascii="Arial" w:eastAsia="Times New Roman" w:hAnsi="Arial" w:cs="Arial"/>
      <w:sz w:val="20"/>
      <w:szCs w:val="20"/>
      <w:lang w:eastAsia="zh-CN"/>
    </w:rPr>
  </w:style>
  <w:style w:type="character" w:customStyle="1" w:styleId="Titre8Car">
    <w:name w:val="Titre 8 Car"/>
    <w:basedOn w:val="Policepardfaut"/>
    <w:link w:val="Titre8"/>
    <w:rsid w:val="005248C2"/>
    <w:rPr>
      <w:rFonts w:ascii="Arial" w:eastAsia="Times New Roman" w:hAnsi="Arial" w:cs="Arial"/>
      <w:i/>
      <w:iCs/>
      <w:sz w:val="20"/>
      <w:szCs w:val="20"/>
      <w:lang w:eastAsia="zh-CN"/>
    </w:rPr>
  </w:style>
  <w:style w:type="character" w:customStyle="1" w:styleId="Titre9Car">
    <w:name w:val="Titre 9 Car"/>
    <w:basedOn w:val="Policepardfaut"/>
    <w:link w:val="Titre9"/>
    <w:rsid w:val="005248C2"/>
    <w:rPr>
      <w:rFonts w:ascii="Arial" w:eastAsia="Times New Roman" w:hAnsi="Arial" w:cs="Arial"/>
      <w:i/>
      <w:iCs/>
      <w:sz w:val="18"/>
      <w:szCs w:val="18"/>
      <w:lang w:eastAsia="zh-CN"/>
    </w:rPr>
  </w:style>
  <w:style w:type="paragraph" w:customStyle="1" w:styleId="titre0">
    <w:name w:val="titre0"/>
    <w:basedOn w:val="Titre1"/>
    <w:rsid w:val="005248C2"/>
    <w:pPr>
      <w:numPr>
        <w:numId w:val="0"/>
      </w:numPr>
      <w:jc w:val="center"/>
    </w:pPr>
    <w:rPr>
      <w:sz w:val="28"/>
      <w:u w:val="none"/>
    </w:rPr>
  </w:style>
  <w:style w:type="character" w:styleId="Lienhypertextesuivivisit">
    <w:name w:val="FollowedHyperlink"/>
    <w:basedOn w:val="Policepardfaut"/>
    <w:uiPriority w:val="99"/>
    <w:semiHidden/>
    <w:unhideWhenUsed/>
    <w:rsid w:val="00F175A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het.colorado.edu/sims/html/blackbody-spectrum/latest/blackbody-spectrum_fr.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278</TotalTime>
  <Pages>1</Pages>
  <Words>612</Words>
  <Characters>3370</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Bougaud</dc:creator>
  <cp:keywords/>
  <dc:description/>
  <cp:lastModifiedBy>A</cp:lastModifiedBy>
  <cp:revision>43</cp:revision>
  <cp:lastPrinted>2021-11-23T17:42:00Z</cp:lastPrinted>
  <dcterms:created xsi:type="dcterms:W3CDTF">2019-11-06T17:43:00Z</dcterms:created>
  <dcterms:modified xsi:type="dcterms:W3CDTF">2021-11-23T17:42:00Z</dcterms:modified>
</cp:coreProperties>
</file>